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B1D" w:rsidRDefault="009A5B1D" w:rsidP="009A5B1D">
      <w:pPr>
        <w:spacing w:after="0" w:line="240" w:lineRule="auto"/>
        <w:jc w:val="center"/>
        <w:textAlignment w:val="baseline"/>
        <w:rPr>
          <w:rFonts w:ascii="Calibri" w:eastAsia="Times New Roman" w:hAnsi="Calibri" w:cs="Calibri"/>
          <w:sz w:val="44"/>
          <w:szCs w:val="44"/>
        </w:rPr>
      </w:pPr>
      <w:r>
        <w:rPr>
          <w:rFonts w:ascii="Calibri" w:eastAsia="Times New Roman" w:hAnsi="Calibri" w:cs="Calibri"/>
          <w:sz w:val="44"/>
          <w:szCs w:val="44"/>
        </w:rPr>
        <w:t>Objective 52.1</w:t>
      </w:r>
      <w:r>
        <w:rPr>
          <w:rFonts w:ascii="Calibri" w:eastAsia="Times New Roman" w:hAnsi="Calibri" w:cs="Calibri"/>
          <w:sz w:val="44"/>
          <w:szCs w:val="44"/>
        </w:rPr>
        <w:t> Rubric</w:t>
      </w:r>
      <w:r w:rsidR="00FE09FC">
        <w:rPr>
          <w:rFonts w:ascii="Calibri" w:eastAsia="Times New Roman" w:hAnsi="Calibri" w:cs="Calibri"/>
          <w:sz w:val="44"/>
          <w:szCs w:val="44"/>
        </w:rPr>
        <w:t xml:space="preserve"> for</w:t>
      </w:r>
    </w:p>
    <w:p w:rsidR="009A5B1D" w:rsidRDefault="00092123" w:rsidP="009A5B1D">
      <w:pPr>
        <w:spacing w:after="0" w:line="240" w:lineRule="auto"/>
        <w:jc w:val="center"/>
        <w:textAlignment w:val="baseline"/>
        <w:rPr>
          <w:rFonts w:ascii="Calibri" w:eastAsia="Times New Roman" w:hAnsi="Calibri" w:cs="Calibri"/>
          <w:sz w:val="36"/>
          <w:szCs w:val="36"/>
        </w:rPr>
      </w:pPr>
      <w:r>
        <w:rPr>
          <w:rFonts w:ascii="Calibri" w:eastAsia="Times New Roman" w:hAnsi="Calibri" w:cs="Calibri"/>
          <w:sz w:val="36"/>
          <w:szCs w:val="36"/>
        </w:rPr>
        <w:t>Beginning High</w:t>
      </w:r>
      <w:r w:rsidR="009A5B1D" w:rsidRPr="009A5B1D">
        <w:rPr>
          <w:rFonts w:ascii="Calibri" w:eastAsia="Times New Roman" w:hAnsi="Calibri" w:cs="Calibri"/>
          <w:sz w:val="36"/>
          <w:szCs w:val="36"/>
        </w:rPr>
        <w:t> </w:t>
      </w:r>
      <w:r w:rsidR="00FE09FC">
        <w:rPr>
          <w:rFonts w:ascii="Calibri" w:eastAsia="Times New Roman" w:hAnsi="Calibri" w:cs="Calibri"/>
          <w:sz w:val="36"/>
          <w:szCs w:val="36"/>
        </w:rPr>
        <w:t>Students</w:t>
      </w:r>
    </w:p>
    <w:p w:rsidR="00AE1ABB" w:rsidRPr="009A5B1D" w:rsidRDefault="00AE1ABB" w:rsidP="009A5B1D">
      <w:pPr>
        <w:spacing w:after="0" w:line="240" w:lineRule="auto"/>
        <w:jc w:val="center"/>
        <w:textAlignment w:val="baseline"/>
        <w:rPr>
          <w:rFonts w:ascii="Calibri" w:eastAsia="Times New Roman" w:hAnsi="Calibri" w:cs="Calibri"/>
          <w:sz w:val="36"/>
          <w:szCs w:val="36"/>
        </w:rPr>
      </w:pPr>
    </w:p>
    <w:p w:rsidR="009A5B1D" w:rsidRPr="00537926" w:rsidRDefault="009A5B1D" w:rsidP="009A5B1D">
      <w:pPr>
        <w:spacing w:after="0" w:line="240" w:lineRule="auto"/>
        <w:jc w:val="center"/>
        <w:textAlignment w:val="baseline"/>
        <w:rPr>
          <w:rFonts w:ascii="Segoe UI" w:eastAsia="Times New Roman" w:hAnsi="Segoe UI" w:cs="Segoe UI"/>
          <w:sz w:val="18"/>
          <w:szCs w:val="18"/>
        </w:rPr>
      </w:pPr>
    </w:p>
    <w:p w:rsidR="009A5B1D" w:rsidRPr="00537926" w:rsidRDefault="009A5B1D" w:rsidP="009A5B1D">
      <w:pPr>
        <w:spacing w:after="0" w:line="240" w:lineRule="auto"/>
        <w:textAlignment w:val="baseline"/>
        <w:rPr>
          <w:rFonts w:ascii="Segoe UI" w:eastAsia="Times New Roman" w:hAnsi="Segoe UI" w:cs="Segoe UI"/>
          <w:sz w:val="18"/>
          <w:szCs w:val="18"/>
        </w:rPr>
      </w:pPr>
      <w:r w:rsidRPr="00537926">
        <w:rPr>
          <w:rFonts w:ascii="Calibri" w:eastAsia="Times New Roman" w:hAnsi="Calibri" w:cs="Calibri"/>
          <w:sz w:val="24"/>
          <w:szCs w:val="24"/>
        </w:rPr>
        <w:t>Student Name _______________________Instructor Name ______________________ </w:t>
      </w:r>
    </w:p>
    <w:p w:rsidR="009A5B1D" w:rsidRPr="00537926" w:rsidRDefault="009A5B1D" w:rsidP="009A5B1D">
      <w:pPr>
        <w:spacing w:after="0" w:line="240" w:lineRule="auto"/>
        <w:textAlignment w:val="baseline"/>
        <w:rPr>
          <w:rFonts w:ascii="Segoe UI" w:eastAsia="Times New Roman" w:hAnsi="Segoe UI" w:cs="Segoe UI"/>
          <w:sz w:val="18"/>
          <w:szCs w:val="18"/>
        </w:rPr>
      </w:pPr>
      <w:r w:rsidRPr="00537926">
        <w:rPr>
          <w:rFonts w:ascii="Calibri" w:eastAsia="Times New Roman" w:hAnsi="Calibri" w:cs="Calibri"/>
          <w:sz w:val="24"/>
          <w:szCs w:val="24"/>
        </w:rPr>
        <w:t>ASAP ID _____________________________Section Number ______________________ </w:t>
      </w:r>
    </w:p>
    <w:p w:rsidR="009A5B1D" w:rsidRDefault="009A5B1D" w:rsidP="009A5B1D">
      <w:pPr>
        <w:spacing w:after="0" w:line="240" w:lineRule="auto"/>
        <w:textAlignment w:val="baseline"/>
        <w:rPr>
          <w:rFonts w:ascii="Calibri" w:eastAsia="Times New Roman" w:hAnsi="Calibri" w:cs="Calibri"/>
          <w:sz w:val="24"/>
          <w:szCs w:val="24"/>
        </w:rPr>
      </w:pPr>
      <w:r w:rsidRPr="00537926">
        <w:rPr>
          <w:rFonts w:ascii="Calibri" w:eastAsia="Times New Roman" w:hAnsi="Calibri" w:cs="Calibri"/>
          <w:sz w:val="24"/>
          <w:szCs w:val="24"/>
        </w:rPr>
        <w:t>CASAS Score __________________________ </w:t>
      </w:r>
    </w:p>
    <w:p w:rsidR="00EE1391" w:rsidRDefault="00627F86" w:rsidP="00FE09FC"/>
    <w:p w:rsidR="00AE1ABB" w:rsidRDefault="00AE1ABB" w:rsidP="00FE09FC"/>
    <w:tbl>
      <w:tblPr>
        <w:tblStyle w:val="TableGrid"/>
        <w:tblW w:w="0" w:type="auto"/>
        <w:tblLook w:val="04A0" w:firstRow="1" w:lastRow="0" w:firstColumn="1" w:lastColumn="0" w:noHBand="0" w:noVBand="1"/>
      </w:tblPr>
      <w:tblGrid>
        <w:gridCol w:w="8455"/>
        <w:gridCol w:w="895"/>
      </w:tblGrid>
      <w:tr w:rsidR="00156F64" w:rsidTr="00E76869">
        <w:tc>
          <w:tcPr>
            <w:tcW w:w="9350" w:type="dxa"/>
            <w:gridSpan w:val="2"/>
            <w:tcBorders>
              <w:bottom w:val="single" w:sz="12" w:space="0" w:color="auto"/>
            </w:tcBorders>
          </w:tcPr>
          <w:p w:rsidR="00156F64" w:rsidRPr="00E76869" w:rsidRDefault="00156F64" w:rsidP="00156F64">
            <w:pPr>
              <w:jc w:val="center"/>
              <w:rPr>
                <w:b/>
                <w:sz w:val="28"/>
                <w:szCs w:val="28"/>
              </w:rPr>
            </w:pPr>
            <w:r w:rsidRPr="00E76869">
              <w:rPr>
                <w:b/>
                <w:sz w:val="28"/>
                <w:szCs w:val="28"/>
              </w:rPr>
              <w:t>Task 1</w:t>
            </w:r>
          </w:p>
        </w:tc>
      </w:tr>
      <w:tr w:rsidR="00156F64" w:rsidTr="00E76869">
        <w:tc>
          <w:tcPr>
            <w:tcW w:w="8455" w:type="dxa"/>
            <w:tcBorders>
              <w:top w:val="single" w:sz="12" w:space="0" w:color="auto"/>
              <w:bottom w:val="single" w:sz="12" w:space="0" w:color="auto"/>
            </w:tcBorders>
          </w:tcPr>
          <w:p w:rsidR="00156F64" w:rsidRDefault="00156F64" w:rsidP="00156F64">
            <w:r>
              <w:t>Answers to Assigned Items</w:t>
            </w:r>
          </w:p>
        </w:tc>
        <w:tc>
          <w:tcPr>
            <w:tcW w:w="895" w:type="dxa"/>
            <w:tcBorders>
              <w:top w:val="single" w:sz="12" w:space="0" w:color="auto"/>
              <w:bottom w:val="single" w:sz="12" w:space="0" w:color="auto"/>
            </w:tcBorders>
          </w:tcPr>
          <w:p w:rsidR="00156F64" w:rsidRDefault="00156F64" w:rsidP="00156F64">
            <w:r>
              <w:t>Points</w:t>
            </w:r>
          </w:p>
        </w:tc>
      </w:tr>
      <w:tr w:rsidR="00156F64" w:rsidTr="00E76869">
        <w:tc>
          <w:tcPr>
            <w:tcW w:w="8455" w:type="dxa"/>
            <w:tcBorders>
              <w:top w:val="single" w:sz="12" w:space="0" w:color="auto"/>
            </w:tcBorders>
          </w:tcPr>
          <w:p w:rsidR="00156F64" w:rsidRDefault="00156F64" w:rsidP="00156F64">
            <w:r>
              <w:t>6 out of 6 of the items assigned are correct</w:t>
            </w:r>
            <w:r w:rsidR="00EF6476">
              <w:t>.</w:t>
            </w:r>
          </w:p>
        </w:tc>
        <w:tc>
          <w:tcPr>
            <w:tcW w:w="895" w:type="dxa"/>
            <w:tcBorders>
              <w:top w:val="single" w:sz="12" w:space="0" w:color="auto"/>
            </w:tcBorders>
          </w:tcPr>
          <w:p w:rsidR="00156F64" w:rsidRDefault="00156F64" w:rsidP="00156F64">
            <w:r>
              <w:t>6</w:t>
            </w:r>
          </w:p>
        </w:tc>
      </w:tr>
      <w:tr w:rsidR="00156F64" w:rsidTr="00E76869">
        <w:tc>
          <w:tcPr>
            <w:tcW w:w="8455" w:type="dxa"/>
          </w:tcPr>
          <w:p w:rsidR="00156F64" w:rsidRDefault="00156F64" w:rsidP="00156F64">
            <w:r>
              <w:t>5</w:t>
            </w:r>
            <w:r>
              <w:t xml:space="preserve"> out of 6 of the items assigned are correct</w:t>
            </w:r>
            <w:r w:rsidR="00EF6476">
              <w:t>.</w:t>
            </w:r>
          </w:p>
        </w:tc>
        <w:tc>
          <w:tcPr>
            <w:tcW w:w="895" w:type="dxa"/>
          </w:tcPr>
          <w:p w:rsidR="00156F64" w:rsidRDefault="00156F64" w:rsidP="00156F64">
            <w:r>
              <w:t>5</w:t>
            </w:r>
          </w:p>
        </w:tc>
      </w:tr>
      <w:tr w:rsidR="00156F64" w:rsidTr="00E76869">
        <w:tc>
          <w:tcPr>
            <w:tcW w:w="8455" w:type="dxa"/>
          </w:tcPr>
          <w:p w:rsidR="00156F64" w:rsidRDefault="00156F64" w:rsidP="00156F64">
            <w:r>
              <w:t>4</w:t>
            </w:r>
            <w:r>
              <w:t xml:space="preserve"> out of 6 of the items assigned are correct</w:t>
            </w:r>
            <w:r w:rsidR="00EF6476">
              <w:t>.</w:t>
            </w:r>
          </w:p>
        </w:tc>
        <w:tc>
          <w:tcPr>
            <w:tcW w:w="895" w:type="dxa"/>
          </w:tcPr>
          <w:p w:rsidR="00156F64" w:rsidRDefault="00156F64" w:rsidP="00156F64">
            <w:r>
              <w:t>4</w:t>
            </w:r>
          </w:p>
        </w:tc>
      </w:tr>
      <w:tr w:rsidR="00156F64" w:rsidTr="00E76869">
        <w:tc>
          <w:tcPr>
            <w:tcW w:w="8455" w:type="dxa"/>
          </w:tcPr>
          <w:p w:rsidR="00156F64" w:rsidRDefault="00156F64" w:rsidP="00156F64">
            <w:r>
              <w:t>3 out of 6 of the items assigned are correct</w:t>
            </w:r>
            <w:r w:rsidR="00EF6476">
              <w:t>.</w:t>
            </w:r>
          </w:p>
        </w:tc>
        <w:tc>
          <w:tcPr>
            <w:tcW w:w="895" w:type="dxa"/>
          </w:tcPr>
          <w:p w:rsidR="00156F64" w:rsidRDefault="00156F64" w:rsidP="00156F64">
            <w:r>
              <w:t>3</w:t>
            </w:r>
          </w:p>
        </w:tc>
      </w:tr>
      <w:tr w:rsidR="00156F64" w:rsidTr="00E76869">
        <w:tc>
          <w:tcPr>
            <w:tcW w:w="8455" w:type="dxa"/>
          </w:tcPr>
          <w:p w:rsidR="00156F64" w:rsidRDefault="00156F64" w:rsidP="00156F64">
            <w:r>
              <w:t>2</w:t>
            </w:r>
            <w:r>
              <w:t xml:space="preserve"> out of 6 of the items assigned are correct</w:t>
            </w:r>
            <w:r w:rsidR="00EF6476">
              <w:t>.</w:t>
            </w:r>
          </w:p>
        </w:tc>
        <w:tc>
          <w:tcPr>
            <w:tcW w:w="895" w:type="dxa"/>
          </w:tcPr>
          <w:p w:rsidR="00156F64" w:rsidRDefault="00156F64" w:rsidP="00156F64">
            <w:r>
              <w:t>2</w:t>
            </w:r>
          </w:p>
        </w:tc>
      </w:tr>
      <w:tr w:rsidR="00156F64" w:rsidTr="00E76869">
        <w:tc>
          <w:tcPr>
            <w:tcW w:w="8455" w:type="dxa"/>
          </w:tcPr>
          <w:p w:rsidR="00156F64" w:rsidRDefault="00156F64" w:rsidP="00156F64">
            <w:r>
              <w:t>1</w:t>
            </w:r>
            <w:r>
              <w:t xml:space="preserve"> out of 6 of the items assigned are correct</w:t>
            </w:r>
            <w:r w:rsidR="00EF6476">
              <w:t>.</w:t>
            </w:r>
          </w:p>
        </w:tc>
        <w:tc>
          <w:tcPr>
            <w:tcW w:w="895" w:type="dxa"/>
          </w:tcPr>
          <w:p w:rsidR="00156F64" w:rsidRDefault="00156F64" w:rsidP="00156F64">
            <w:r>
              <w:t>1</w:t>
            </w:r>
          </w:p>
        </w:tc>
      </w:tr>
      <w:tr w:rsidR="00156F64" w:rsidTr="00E76869">
        <w:tc>
          <w:tcPr>
            <w:tcW w:w="8455" w:type="dxa"/>
            <w:tcBorders>
              <w:bottom w:val="single" w:sz="12" w:space="0" w:color="auto"/>
            </w:tcBorders>
          </w:tcPr>
          <w:p w:rsidR="00156F64" w:rsidRDefault="00156F64" w:rsidP="00156F64">
            <w:r>
              <w:t>0</w:t>
            </w:r>
            <w:r>
              <w:t xml:space="preserve"> out of 6 of the items assigned are correct</w:t>
            </w:r>
            <w:r w:rsidR="00EF6476">
              <w:t>.</w:t>
            </w:r>
          </w:p>
        </w:tc>
        <w:tc>
          <w:tcPr>
            <w:tcW w:w="895" w:type="dxa"/>
            <w:tcBorders>
              <w:bottom w:val="single" w:sz="12" w:space="0" w:color="auto"/>
            </w:tcBorders>
          </w:tcPr>
          <w:p w:rsidR="00156F64" w:rsidRDefault="00156F64" w:rsidP="00156F64">
            <w:r>
              <w:t>0</w:t>
            </w:r>
          </w:p>
        </w:tc>
      </w:tr>
      <w:tr w:rsidR="00156F64" w:rsidTr="00E76869">
        <w:tc>
          <w:tcPr>
            <w:tcW w:w="8455" w:type="dxa"/>
            <w:tcBorders>
              <w:top w:val="single" w:sz="12" w:space="0" w:color="auto"/>
              <w:bottom w:val="single" w:sz="12" w:space="0" w:color="auto"/>
            </w:tcBorders>
          </w:tcPr>
          <w:p w:rsidR="00156F64" w:rsidRDefault="00156F64" w:rsidP="00156F64">
            <w:r>
              <w:t>Content</w:t>
            </w:r>
          </w:p>
        </w:tc>
        <w:tc>
          <w:tcPr>
            <w:tcW w:w="895" w:type="dxa"/>
            <w:tcBorders>
              <w:top w:val="single" w:sz="12" w:space="0" w:color="auto"/>
              <w:bottom w:val="single" w:sz="12" w:space="0" w:color="auto"/>
            </w:tcBorders>
          </w:tcPr>
          <w:p w:rsidR="00156F64" w:rsidRDefault="00156F64" w:rsidP="00156F64"/>
        </w:tc>
      </w:tr>
      <w:tr w:rsidR="00156F64" w:rsidTr="00E76869">
        <w:tc>
          <w:tcPr>
            <w:tcW w:w="8455" w:type="dxa"/>
            <w:tcBorders>
              <w:top w:val="single" w:sz="12" w:space="0" w:color="auto"/>
            </w:tcBorders>
          </w:tcPr>
          <w:p w:rsidR="00156F64" w:rsidRDefault="008952BE" w:rsidP="00156F64">
            <w:r>
              <w:t>Simple sentences</w:t>
            </w:r>
            <w:r w:rsidR="00156F64">
              <w:t xml:space="preserve"> are</w:t>
            </w:r>
            <w:r w:rsidR="00156F64" w:rsidRPr="00156F64">
              <w:t xml:space="preserve"> appropriate, clear, complete, and has correct content. There may be errors but the</w:t>
            </w:r>
            <w:r w:rsidR="00156F64">
              <w:t>y do not interfere with meaning</w:t>
            </w:r>
            <w:r w:rsidR="00EF6476">
              <w:t>.</w:t>
            </w:r>
          </w:p>
        </w:tc>
        <w:tc>
          <w:tcPr>
            <w:tcW w:w="895" w:type="dxa"/>
            <w:tcBorders>
              <w:top w:val="single" w:sz="12" w:space="0" w:color="auto"/>
            </w:tcBorders>
          </w:tcPr>
          <w:p w:rsidR="00156F64" w:rsidRDefault="00156F64" w:rsidP="00156F64">
            <w:r>
              <w:t>2</w:t>
            </w:r>
          </w:p>
        </w:tc>
      </w:tr>
      <w:tr w:rsidR="00156F64" w:rsidTr="00E76869">
        <w:tc>
          <w:tcPr>
            <w:tcW w:w="8455" w:type="dxa"/>
          </w:tcPr>
          <w:p w:rsidR="00156F64" w:rsidRDefault="008952BE" w:rsidP="00156F64">
            <w:r>
              <w:t>Simple sentences</w:t>
            </w:r>
            <w:r w:rsidR="00156F64">
              <w:t xml:space="preserve"> are </w:t>
            </w:r>
            <w:r w:rsidR="00156F64" w:rsidRPr="00156F64">
              <w:t>appropriate and has correct content. It may be partially complete. There may be errors that interfere with meaning, but the statement c</w:t>
            </w:r>
            <w:r w:rsidR="00156F64">
              <w:t>an be understood with inference</w:t>
            </w:r>
            <w:r w:rsidR="00EF6476">
              <w:t>.</w:t>
            </w:r>
          </w:p>
        </w:tc>
        <w:tc>
          <w:tcPr>
            <w:tcW w:w="895" w:type="dxa"/>
          </w:tcPr>
          <w:p w:rsidR="00156F64" w:rsidRDefault="00156F64" w:rsidP="00156F64">
            <w:r>
              <w:t>1</w:t>
            </w:r>
          </w:p>
        </w:tc>
      </w:tr>
      <w:tr w:rsidR="00156F64" w:rsidTr="00E76869">
        <w:tc>
          <w:tcPr>
            <w:tcW w:w="8455" w:type="dxa"/>
          </w:tcPr>
          <w:p w:rsidR="00156F64" w:rsidRDefault="008952BE" w:rsidP="00156F64">
            <w:r>
              <w:t>Simple sentences</w:t>
            </w:r>
            <w:r w:rsidR="00156F64">
              <w:t xml:space="preserve"> are </w:t>
            </w:r>
            <w:r w:rsidR="00156F64" w:rsidRPr="00156F64">
              <w:t>inappropriate, incomprehensible, or incorrec</w:t>
            </w:r>
            <w:r w:rsidR="00156F64">
              <w:t>t</w:t>
            </w:r>
            <w:r w:rsidR="00EF6476">
              <w:t>.</w:t>
            </w:r>
          </w:p>
        </w:tc>
        <w:tc>
          <w:tcPr>
            <w:tcW w:w="895" w:type="dxa"/>
          </w:tcPr>
          <w:p w:rsidR="00156F64" w:rsidRDefault="00156F64" w:rsidP="00156F64">
            <w:r>
              <w:t>0</w:t>
            </w:r>
          </w:p>
        </w:tc>
      </w:tr>
    </w:tbl>
    <w:p w:rsidR="009A5B1D" w:rsidRDefault="009A5B1D"/>
    <w:p w:rsidR="00AE1ABB" w:rsidRDefault="00AE1ABB"/>
    <w:tbl>
      <w:tblPr>
        <w:tblStyle w:val="TableGrid"/>
        <w:tblW w:w="0" w:type="auto"/>
        <w:tblLook w:val="04A0" w:firstRow="1" w:lastRow="0" w:firstColumn="1" w:lastColumn="0" w:noHBand="0" w:noVBand="1"/>
      </w:tblPr>
      <w:tblGrid>
        <w:gridCol w:w="8455"/>
        <w:gridCol w:w="895"/>
      </w:tblGrid>
      <w:tr w:rsidR="00E76869" w:rsidTr="00FD2C28">
        <w:tc>
          <w:tcPr>
            <w:tcW w:w="9350" w:type="dxa"/>
            <w:gridSpan w:val="2"/>
          </w:tcPr>
          <w:p w:rsidR="00E76869" w:rsidRPr="00E76869" w:rsidRDefault="00E76869" w:rsidP="00E76869">
            <w:pPr>
              <w:jc w:val="center"/>
              <w:rPr>
                <w:b/>
                <w:sz w:val="28"/>
                <w:szCs w:val="28"/>
              </w:rPr>
            </w:pPr>
            <w:r w:rsidRPr="00E76869">
              <w:rPr>
                <w:b/>
                <w:sz w:val="28"/>
                <w:szCs w:val="28"/>
              </w:rPr>
              <w:t>Task 2</w:t>
            </w:r>
          </w:p>
        </w:tc>
      </w:tr>
      <w:tr w:rsidR="00E76869" w:rsidTr="007F046C">
        <w:tc>
          <w:tcPr>
            <w:tcW w:w="8455" w:type="dxa"/>
            <w:tcBorders>
              <w:top w:val="single" w:sz="12" w:space="0" w:color="auto"/>
              <w:bottom w:val="single" w:sz="12" w:space="0" w:color="auto"/>
            </w:tcBorders>
          </w:tcPr>
          <w:p w:rsidR="00E76869" w:rsidRDefault="00EF6476">
            <w:r>
              <w:t>Content</w:t>
            </w:r>
          </w:p>
        </w:tc>
        <w:tc>
          <w:tcPr>
            <w:tcW w:w="895" w:type="dxa"/>
            <w:tcBorders>
              <w:top w:val="single" w:sz="12" w:space="0" w:color="auto"/>
              <w:bottom w:val="single" w:sz="12" w:space="0" w:color="auto"/>
            </w:tcBorders>
          </w:tcPr>
          <w:p w:rsidR="00E76869" w:rsidRDefault="00E76869">
            <w:r>
              <w:t>Points</w:t>
            </w:r>
          </w:p>
        </w:tc>
      </w:tr>
      <w:tr w:rsidR="00E76869" w:rsidTr="007F046C">
        <w:tc>
          <w:tcPr>
            <w:tcW w:w="8455" w:type="dxa"/>
            <w:tcBorders>
              <w:top w:val="single" w:sz="12" w:space="0" w:color="auto"/>
            </w:tcBorders>
          </w:tcPr>
          <w:p w:rsidR="00E76869" w:rsidRDefault="00EE255C">
            <w:r w:rsidRPr="00EE255C">
              <w:t>Addresses all parts of the task adequately. The sentences are comprehensible and related to the topic. At least four sentences are written. May contain minor errors that do not confuse comprehension.</w:t>
            </w:r>
          </w:p>
        </w:tc>
        <w:tc>
          <w:tcPr>
            <w:tcW w:w="895" w:type="dxa"/>
            <w:tcBorders>
              <w:top w:val="single" w:sz="12" w:space="0" w:color="auto"/>
            </w:tcBorders>
          </w:tcPr>
          <w:p w:rsidR="00E76869" w:rsidRDefault="00EE255C">
            <w:r>
              <w:t>8</w:t>
            </w:r>
          </w:p>
        </w:tc>
      </w:tr>
      <w:tr w:rsidR="00EE255C" w:rsidTr="00E76869">
        <w:tc>
          <w:tcPr>
            <w:tcW w:w="8455" w:type="dxa"/>
          </w:tcPr>
          <w:p w:rsidR="00EE255C" w:rsidRPr="00EF6476" w:rsidRDefault="00EE255C">
            <w:r w:rsidRPr="00EF6476">
              <w:t>Addresses the task in a general way. Some sentences may require inference to understand. At least three sentences are identifiable.</w:t>
            </w:r>
          </w:p>
        </w:tc>
        <w:tc>
          <w:tcPr>
            <w:tcW w:w="895" w:type="dxa"/>
          </w:tcPr>
          <w:p w:rsidR="00EE255C" w:rsidRDefault="00EE255C">
            <w:r>
              <w:t>6</w:t>
            </w:r>
          </w:p>
        </w:tc>
      </w:tr>
      <w:tr w:rsidR="00E76869" w:rsidTr="00E76869">
        <w:tc>
          <w:tcPr>
            <w:tcW w:w="8455" w:type="dxa"/>
          </w:tcPr>
          <w:p w:rsidR="00E76869" w:rsidRDefault="00EF6476">
            <w:r w:rsidRPr="00EF6476">
              <w:t>Addresses the task minimally but relationship to topic is evident. May lack appropriate or sufficient detail or focus. Many sentences require a substantial degree of inference to understand ideas. Fewer than three sentences are identifiable.</w:t>
            </w:r>
          </w:p>
        </w:tc>
        <w:tc>
          <w:tcPr>
            <w:tcW w:w="895" w:type="dxa"/>
          </w:tcPr>
          <w:p w:rsidR="00E76869" w:rsidRDefault="00EF6476">
            <w:r>
              <w:t>4</w:t>
            </w:r>
          </w:p>
        </w:tc>
      </w:tr>
      <w:tr w:rsidR="00EF6476" w:rsidTr="007F046C">
        <w:tc>
          <w:tcPr>
            <w:tcW w:w="8455" w:type="dxa"/>
            <w:tcBorders>
              <w:bottom w:val="single" w:sz="12" w:space="0" w:color="auto"/>
            </w:tcBorders>
          </w:tcPr>
          <w:p w:rsidR="00EF6476" w:rsidRPr="00EF6476" w:rsidRDefault="00EF6476">
            <w:r w:rsidRPr="00EF6476">
              <w:t>Nothing written or content is incomprehensible or completely inappropriate.</w:t>
            </w:r>
          </w:p>
        </w:tc>
        <w:tc>
          <w:tcPr>
            <w:tcW w:w="895" w:type="dxa"/>
            <w:tcBorders>
              <w:bottom w:val="single" w:sz="12" w:space="0" w:color="auto"/>
            </w:tcBorders>
          </w:tcPr>
          <w:p w:rsidR="00EF6476" w:rsidRDefault="00EF6476">
            <w:r>
              <w:t>0</w:t>
            </w:r>
          </w:p>
        </w:tc>
      </w:tr>
      <w:tr w:rsidR="00EF6476" w:rsidTr="007F046C">
        <w:tc>
          <w:tcPr>
            <w:tcW w:w="8455" w:type="dxa"/>
            <w:tcBorders>
              <w:top w:val="single" w:sz="12" w:space="0" w:color="auto"/>
              <w:bottom w:val="single" w:sz="12" w:space="0" w:color="auto"/>
            </w:tcBorders>
          </w:tcPr>
          <w:p w:rsidR="00EF6476" w:rsidRPr="00EF6476" w:rsidRDefault="00EF6476">
            <w:r w:rsidRPr="00EF6476">
              <w:t>Format, Neatness and Legibility</w:t>
            </w:r>
          </w:p>
        </w:tc>
        <w:tc>
          <w:tcPr>
            <w:tcW w:w="895" w:type="dxa"/>
            <w:tcBorders>
              <w:top w:val="single" w:sz="12" w:space="0" w:color="auto"/>
              <w:bottom w:val="single" w:sz="12" w:space="0" w:color="auto"/>
            </w:tcBorders>
          </w:tcPr>
          <w:p w:rsidR="00EF6476" w:rsidRDefault="00EF6476"/>
        </w:tc>
      </w:tr>
      <w:tr w:rsidR="00EF6476" w:rsidTr="007F046C">
        <w:tc>
          <w:tcPr>
            <w:tcW w:w="8455" w:type="dxa"/>
            <w:tcBorders>
              <w:top w:val="single" w:sz="12" w:space="0" w:color="auto"/>
            </w:tcBorders>
          </w:tcPr>
          <w:p w:rsidR="00EF6476" w:rsidRPr="00EF6476" w:rsidRDefault="00EE255C">
            <w:r w:rsidRPr="00EE255C">
              <w:t>Paragraph(s) form (i.e. title, indentation, margins) is correct. Writing is neat and legible, if applicable.</w:t>
            </w:r>
          </w:p>
        </w:tc>
        <w:tc>
          <w:tcPr>
            <w:tcW w:w="895" w:type="dxa"/>
            <w:tcBorders>
              <w:top w:val="single" w:sz="12" w:space="0" w:color="auto"/>
            </w:tcBorders>
          </w:tcPr>
          <w:p w:rsidR="00EF6476" w:rsidRDefault="00EF6476">
            <w:r>
              <w:t>2</w:t>
            </w:r>
          </w:p>
        </w:tc>
      </w:tr>
      <w:tr w:rsidR="00EF6476" w:rsidTr="00E76869">
        <w:tc>
          <w:tcPr>
            <w:tcW w:w="8455" w:type="dxa"/>
          </w:tcPr>
          <w:p w:rsidR="00EF6476" w:rsidRPr="00EF6476" w:rsidRDefault="00EE255C">
            <w:r w:rsidRPr="00EE255C">
              <w:lastRenderedPageBreak/>
              <w:t>Paragraph(s) form (i.e. title, indentation, margins)</w:t>
            </w:r>
            <w:r w:rsidR="00627F86">
              <w:t xml:space="preserve"> </w:t>
            </w:r>
            <w:r w:rsidRPr="00EE255C">
              <w:t>is mostly correct. Writing is mostly neat and legible, if applicable.</w:t>
            </w:r>
            <w:bookmarkStart w:id="0" w:name="_GoBack"/>
            <w:bookmarkEnd w:id="0"/>
          </w:p>
        </w:tc>
        <w:tc>
          <w:tcPr>
            <w:tcW w:w="895" w:type="dxa"/>
          </w:tcPr>
          <w:p w:rsidR="00EF6476" w:rsidRDefault="00EF6476">
            <w:r>
              <w:t>1</w:t>
            </w:r>
          </w:p>
        </w:tc>
      </w:tr>
      <w:tr w:rsidR="00EF6476" w:rsidTr="007F046C">
        <w:tc>
          <w:tcPr>
            <w:tcW w:w="8455" w:type="dxa"/>
            <w:tcBorders>
              <w:bottom w:val="single" w:sz="12" w:space="0" w:color="auto"/>
            </w:tcBorders>
          </w:tcPr>
          <w:p w:rsidR="00EF6476" w:rsidRPr="00EF6476" w:rsidRDefault="00EF6476">
            <w:r w:rsidRPr="00EF6476">
              <w:t>Form is not recognizable and/or writing is not legible or neat.</w:t>
            </w:r>
          </w:p>
        </w:tc>
        <w:tc>
          <w:tcPr>
            <w:tcW w:w="895" w:type="dxa"/>
            <w:tcBorders>
              <w:bottom w:val="single" w:sz="12" w:space="0" w:color="auto"/>
            </w:tcBorders>
          </w:tcPr>
          <w:p w:rsidR="00EF6476" w:rsidRDefault="00EF6476">
            <w:r>
              <w:t>0</w:t>
            </w:r>
          </w:p>
        </w:tc>
      </w:tr>
      <w:tr w:rsidR="00FE09FC" w:rsidTr="007F046C">
        <w:tc>
          <w:tcPr>
            <w:tcW w:w="8455" w:type="dxa"/>
            <w:tcBorders>
              <w:top w:val="single" w:sz="12" w:space="0" w:color="auto"/>
            </w:tcBorders>
          </w:tcPr>
          <w:p w:rsidR="00FE09FC" w:rsidRPr="00EF6476" w:rsidRDefault="007F046C">
            <w:r w:rsidRPr="007F046C">
              <w:t>Grammar, Structure and Mechanics</w:t>
            </w:r>
          </w:p>
        </w:tc>
        <w:tc>
          <w:tcPr>
            <w:tcW w:w="895" w:type="dxa"/>
            <w:tcBorders>
              <w:top w:val="single" w:sz="12" w:space="0" w:color="auto"/>
            </w:tcBorders>
          </w:tcPr>
          <w:p w:rsidR="00FE09FC" w:rsidRDefault="00FE09FC"/>
        </w:tc>
      </w:tr>
      <w:tr w:rsidR="00FE09FC" w:rsidTr="007F046C">
        <w:tc>
          <w:tcPr>
            <w:tcW w:w="8455" w:type="dxa"/>
            <w:tcBorders>
              <w:top w:val="single" w:sz="12" w:space="0" w:color="auto"/>
            </w:tcBorders>
          </w:tcPr>
          <w:p w:rsidR="00FE09FC" w:rsidRPr="00EF6476" w:rsidRDefault="007F046C">
            <w:r w:rsidRPr="007F046C">
              <w:t>Grammar, structure and capitalization are mostly correct; most of the words are spelled correctly.</w:t>
            </w:r>
          </w:p>
        </w:tc>
        <w:tc>
          <w:tcPr>
            <w:tcW w:w="895" w:type="dxa"/>
            <w:tcBorders>
              <w:top w:val="single" w:sz="12" w:space="0" w:color="auto"/>
            </w:tcBorders>
          </w:tcPr>
          <w:p w:rsidR="00FE09FC" w:rsidRDefault="007F046C">
            <w:r>
              <w:t>3</w:t>
            </w:r>
          </w:p>
        </w:tc>
      </w:tr>
      <w:tr w:rsidR="00FE09FC" w:rsidTr="00E76869">
        <w:tc>
          <w:tcPr>
            <w:tcW w:w="8455" w:type="dxa"/>
          </w:tcPr>
          <w:p w:rsidR="00FE09FC" w:rsidRPr="00EF6476" w:rsidRDefault="007F046C">
            <w:r w:rsidRPr="007F046C">
              <w:t>Writing contains some errors in grammar, structure, capitalization and/or spelling that may slow comprehension and/or distract the reader, but meaning can be understood.</w:t>
            </w:r>
          </w:p>
        </w:tc>
        <w:tc>
          <w:tcPr>
            <w:tcW w:w="895" w:type="dxa"/>
          </w:tcPr>
          <w:p w:rsidR="00FE09FC" w:rsidRDefault="007F046C">
            <w:r>
              <w:t>2</w:t>
            </w:r>
          </w:p>
        </w:tc>
      </w:tr>
      <w:tr w:rsidR="00FE09FC" w:rsidTr="00E76869">
        <w:tc>
          <w:tcPr>
            <w:tcW w:w="8455" w:type="dxa"/>
          </w:tcPr>
          <w:p w:rsidR="00FE09FC" w:rsidRPr="00EF6476" w:rsidRDefault="007F046C">
            <w:r w:rsidRPr="007F046C">
              <w:t>The writing contains errors in grammar, structure, capitalization, spelling, or punctuation that require the reader to use significant inference to understand meaning.</w:t>
            </w:r>
          </w:p>
        </w:tc>
        <w:tc>
          <w:tcPr>
            <w:tcW w:w="895" w:type="dxa"/>
          </w:tcPr>
          <w:p w:rsidR="00FE09FC" w:rsidRDefault="007F046C">
            <w:r>
              <w:t>1</w:t>
            </w:r>
          </w:p>
        </w:tc>
      </w:tr>
      <w:tr w:rsidR="00FE09FC" w:rsidTr="00E76869">
        <w:tc>
          <w:tcPr>
            <w:tcW w:w="8455" w:type="dxa"/>
          </w:tcPr>
          <w:p w:rsidR="00FE09FC" w:rsidRPr="00EF6476" w:rsidRDefault="007F046C">
            <w:r w:rsidRPr="007F046C">
              <w:t>Writing is incomprehensible or task is not completed</w:t>
            </w:r>
            <w:r>
              <w:t>.</w:t>
            </w:r>
          </w:p>
        </w:tc>
        <w:tc>
          <w:tcPr>
            <w:tcW w:w="895" w:type="dxa"/>
          </w:tcPr>
          <w:p w:rsidR="00FE09FC" w:rsidRDefault="007F046C">
            <w:r>
              <w:t>0</w:t>
            </w:r>
          </w:p>
        </w:tc>
      </w:tr>
    </w:tbl>
    <w:p w:rsidR="00E76869" w:rsidRDefault="00E76869"/>
    <w:sectPr w:rsidR="00E768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B1D"/>
    <w:rsid w:val="00092123"/>
    <w:rsid w:val="00156F64"/>
    <w:rsid w:val="00627F86"/>
    <w:rsid w:val="00733119"/>
    <w:rsid w:val="007F046C"/>
    <w:rsid w:val="008952BE"/>
    <w:rsid w:val="009A5B1D"/>
    <w:rsid w:val="00AA01F4"/>
    <w:rsid w:val="00AE1ABB"/>
    <w:rsid w:val="00E76869"/>
    <w:rsid w:val="00EE255C"/>
    <w:rsid w:val="00EF6476"/>
    <w:rsid w:val="00FE0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DE60D"/>
  <w15:chartTrackingRefBased/>
  <w15:docId w15:val="{77E43A5E-FA98-4884-B321-C1C5120EF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B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5B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Nelson</dc:creator>
  <cp:keywords/>
  <dc:description/>
  <cp:lastModifiedBy>Sonia Nelson</cp:lastModifiedBy>
  <cp:revision>4</cp:revision>
  <dcterms:created xsi:type="dcterms:W3CDTF">2021-01-12T00:13:00Z</dcterms:created>
  <dcterms:modified xsi:type="dcterms:W3CDTF">2021-01-12T00:18:00Z</dcterms:modified>
</cp:coreProperties>
</file>