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7" w:lineRule="exact" w:before="65"/>
        <w:ind w:left="4460" w:right="4460" w:firstLine="0"/>
        <w:jc w:val="center"/>
        <w:rPr>
          <w:b/>
          <w:sz w:val="26"/>
        </w:rPr>
      </w:pPr>
      <w:r>
        <w:rPr>
          <w:b/>
          <w:sz w:val="32"/>
        </w:rPr>
        <w:t>N</w:t>
      </w:r>
      <w:r>
        <w:rPr>
          <w:b/>
          <w:sz w:val="26"/>
        </w:rPr>
        <w:t>ATHAN </w:t>
      </w:r>
      <w:r>
        <w:rPr>
          <w:b/>
          <w:sz w:val="32"/>
        </w:rPr>
        <w:t>N</w:t>
      </w:r>
      <w:r>
        <w:rPr>
          <w:b/>
          <w:sz w:val="26"/>
        </w:rPr>
        <w:t>URSE</w:t>
      </w:r>
    </w:p>
    <w:p>
      <w:pPr>
        <w:pStyle w:val="Heading1"/>
        <w:spacing w:line="252" w:lineRule="exact"/>
        <w:ind w:left="4460" w:right="4460"/>
        <w:jc w:val="center"/>
      </w:pPr>
      <w:r>
        <w:rPr/>
        <w:t>Address</w:t>
      </w:r>
    </w:p>
    <w:p>
      <w:pPr>
        <w:spacing w:before="0" w:after="19"/>
        <w:ind w:left="4460" w:right="4460" w:firstLine="0"/>
        <w:jc w:val="center"/>
        <w:rPr>
          <w:b/>
          <w:sz w:val="22"/>
        </w:rPr>
      </w:pPr>
      <w:r>
        <w:rPr>
          <w:b/>
          <w:sz w:val="22"/>
        </w:rPr>
        <w:t>San Marcos, CA 92069 (760) phone </w:t>
      </w:r>
      <w:hyperlink r:id="rId5">
        <w:r>
          <w:rPr>
            <w:b/>
            <w:sz w:val="22"/>
          </w:rPr>
          <w:t>Nathan@gmail.com</w:t>
        </w:r>
      </w:hyperlink>
    </w:p>
    <w:p>
      <w:pPr>
        <w:pStyle w:val="BodyText"/>
        <w:spacing w:line="29" w:lineRule="exact"/>
        <w:ind w:left="116"/>
        <w:rPr>
          <w:sz w:val="2"/>
        </w:rPr>
      </w:pPr>
      <w:r>
        <w:rPr>
          <w:position w:val="0"/>
          <w:sz w:val="2"/>
        </w:rPr>
        <w:pict>
          <v:group style="width:544.35pt;height:1.45pt;mso-position-horizontal-relative:char;mso-position-vertical-relative:line" coordorigin="0,0" coordsize="10887,29">
            <v:line style="position:absolute" from="15,15" to="10872,15" stroked="true" strokeweight="1.4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b/>
          <w:sz w:val="13"/>
        </w:rPr>
      </w:pPr>
    </w:p>
    <w:p>
      <w:pPr>
        <w:spacing w:line="250" w:lineRule="exact" w:before="9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OBJECTIVE</w:t>
      </w:r>
    </w:p>
    <w:p>
      <w:pPr>
        <w:pStyle w:val="BodyText"/>
        <w:spacing w:line="250" w:lineRule="exact"/>
        <w:ind w:left="160"/>
      </w:pPr>
      <w:r>
        <w:rPr/>
        <w:t>To obtain a New Graduate Staff Nurse position in a Telemetry Unit</w:t>
      </w:r>
    </w:p>
    <w:p>
      <w:pPr>
        <w:pStyle w:val="BodyText"/>
        <w:spacing w:before="5"/>
      </w:pPr>
    </w:p>
    <w:p>
      <w:pPr>
        <w:pStyle w:val="Heading1"/>
        <w:spacing w:line="240" w:lineRule="auto"/>
        <w:ind w:left="160"/>
      </w:pPr>
      <w:r>
        <w:rPr/>
        <w:t>EDUCATION</w:t>
      </w:r>
    </w:p>
    <w:p>
      <w:pPr>
        <w:tabs>
          <w:tab w:pos="10038" w:val="left" w:leader="none"/>
        </w:tabs>
        <w:spacing w:line="250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Bachelor of Science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Nursing</w:t>
        <w:tab/>
        <w:t>May 2014</w:t>
      </w:r>
    </w:p>
    <w:p>
      <w:pPr>
        <w:pStyle w:val="BodyText"/>
        <w:tabs>
          <w:tab w:pos="1328" w:val="left" w:leader="none"/>
        </w:tabs>
        <w:spacing w:line="252" w:lineRule="exact"/>
        <w:ind w:left="160" w:right="7485"/>
      </w:pPr>
      <w:r>
        <w:rPr/>
        <w:t>California State University San Marcos GPA: 3.6;</w:t>
        <w:tab/>
        <w:t>Dean’s List: 2</w:t>
      </w:r>
      <w:r>
        <w:rPr>
          <w:spacing w:val="-9"/>
        </w:rPr>
        <w:t> </w:t>
      </w:r>
      <w:r>
        <w:rPr/>
        <w:t>semesters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60" w:right="6150"/>
      </w:pPr>
      <w:r>
        <w:rPr/>
        <w:t>Sigma Theta Tau International Nursing Honor Society National Student Nurses’ Association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Licensure: </w:t>
      </w:r>
      <w:r>
        <w:rPr/>
        <w:t>Eligible for Registered Nurse License - NCLEX June 2014</w:t>
      </w:r>
    </w:p>
    <w:p>
      <w:pPr>
        <w:pStyle w:val="BodyText"/>
        <w:spacing w:before="2"/>
      </w:pPr>
    </w:p>
    <w:p>
      <w:pPr>
        <w:pStyle w:val="Heading1"/>
        <w:spacing w:line="251" w:lineRule="exact"/>
      </w:pPr>
      <w:r>
        <w:rPr/>
        <w:t>LANGUAGE SKILLS</w:t>
      </w:r>
    </w:p>
    <w:p>
      <w:pPr>
        <w:pStyle w:val="BodyText"/>
        <w:spacing w:line="251" w:lineRule="exact"/>
        <w:ind w:left="159"/>
      </w:pPr>
      <w:r>
        <w:rPr/>
        <w:t>Bilingual: Fluent English and Spanish</w:t>
      </w:r>
    </w:p>
    <w:p>
      <w:pPr>
        <w:pStyle w:val="BodyText"/>
        <w:spacing w:before="5"/>
      </w:pPr>
    </w:p>
    <w:p>
      <w:pPr>
        <w:pStyle w:val="Heading1"/>
        <w:spacing w:line="240" w:lineRule="auto" w:after="2"/>
      </w:pPr>
      <w:r>
        <w:rPr/>
        <w:t>CLINICAL ROTATIONS</w:t>
      </w:r>
    </w:p>
    <w:tbl>
      <w:tblPr>
        <w:tblW w:w="0" w:type="auto"/>
        <w:jc w:val="left"/>
        <w:tblInd w:w="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2227"/>
        <w:gridCol w:w="2794"/>
      </w:tblGrid>
      <w:tr>
        <w:trPr>
          <w:trHeight w:val="248" w:hRule="exact"/>
        </w:trPr>
        <w:tc>
          <w:tcPr>
            <w:tcW w:w="5497" w:type="dxa"/>
          </w:tcPr>
          <w:p>
            <w:pPr>
              <w:pStyle w:val="TableParagraph"/>
              <w:spacing w:line="244" w:lineRule="exact"/>
              <w:ind w:left="52"/>
              <w:rPr>
                <w:sz w:val="22"/>
              </w:rPr>
            </w:pPr>
            <w:r>
              <w:rPr>
                <w:b/>
                <w:sz w:val="22"/>
              </w:rPr>
              <w:t>Leadership, </w:t>
            </w:r>
            <w:r>
              <w:rPr>
                <w:sz w:val="22"/>
              </w:rPr>
              <w:t>Balboa Hospital, San Diego, CA</w:t>
            </w:r>
          </w:p>
        </w:tc>
        <w:tc>
          <w:tcPr>
            <w:tcW w:w="2227" w:type="dxa"/>
          </w:tcPr>
          <w:p>
            <w:pPr>
              <w:pStyle w:val="TableParagraph"/>
              <w:spacing w:line="244" w:lineRule="exact"/>
              <w:ind w:left="195"/>
              <w:rPr>
                <w:sz w:val="22"/>
              </w:rPr>
            </w:pPr>
            <w:r>
              <w:rPr>
                <w:sz w:val="22"/>
              </w:rPr>
              <w:t>90 hours</w:t>
            </w:r>
          </w:p>
        </w:tc>
        <w:tc>
          <w:tcPr>
            <w:tcW w:w="2794" w:type="dxa"/>
          </w:tcPr>
          <w:p>
            <w:pPr>
              <w:pStyle w:val="TableParagraph"/>
              <w:spacing w:line="24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Jan – May 2013</w:t>
            </w:r>
          </w:p>
        </w:tc>
      </w:tr>
      <w:tr>
        <w:trPr>
          <w:trHeight w:val="253" w:hRule="exact"/>
        </w:trPr>
        <w:tc>
          <w:tcPr>
            <w:tcW w:w="5497" w:type="dxa"/>
          </w:tcPr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b/>
                <w:sz w:val="22"/>
              </w:rPr>
              <w:t>Nursing Case Management, </w:t>
            </w:r>
            <w:r>
              <w:rPr>
                <w:sz w:val="22"/>
              </w:rPr>
              <w:t>Scripps hospital, La Jolla, CA</w:t>
            </w:r>
          </w:p>
        </w:tc>
        <w:tc>
          <w:tcPr>
            <w:tcW w:w="2227" w:type="dxa"/>
          </w:tcPr>
          <w:p>
            <w:pPr>
              <w:pStyle w:val="TableParagraph"/>
              <w:ind w:left="193"/>
              <w:rPr>
                <w:sz w:val="22"/>
              </w:rPr>
            </w:pPr>
            <w:r>
              <w:rPr>
                <w:sz w:val="22"/>
              </w:rPr>
              <w:t>90 hours</w:t>
            </w:r>
          </w:p>
        </w:tc>
        <w:tc>
          <w:tcPr>
            <w:tcW w:w="2794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Jan – May 2013</w:t>
            </w:r>
          </w:p>
        </w:tc>
      </w:tr>
      <w:tr>
        <w:trPr>
          <w:trHeight w:val="253" w:hRule="exact"/>
        </w:trPr>
        <w:tc>
          <w:tcPr>
            <w:tcW w:w="5497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b/>
                <w:sz w:val="22"/>
              </w:rPr>
              <w:t>Pediatrics, </w:t>
            </w:r>
            <w:r>
              <w:rPr>
                <w:sz w:val="22"/>
              </w:rPr>
              <w:t>Kaiser Zion, San Diego, CA</w:t>
            </w:r>
          </w:p>
        </w:tc>
        <w:tc>
          <w:tcPr>
            <w:tcW w:w="2227" w:type="dxa"/>
          </w:tcPr>
          <w:p>
            <w:pPr>
              <w:pStyle w:val="TableParagraph"/>
              <w:spacing w:line="249" w:lineRule="exact"/>
              <w:ind w:left="190"/>
              <w:rPr>
                <w:sz w:val="22"/>
              </w:rPr>
            </w:pPr>
            <w:r>
              <w:rPr>
                <w:sz w:val="22"/>
              </w:rPr>
              <w:t>90 hours</w:t>
            </w:r>
          </w:p>
        </w:tc>
        <w:tc>
          <w:tcPr>
            <w:tcW w:w="2794" w:type="dxa"/>
          </w:tcPr>
          <w:p>
            <w:pPr>
              <w:pStyle w:val="TableParagraph"/>
              <w:spacing w:line="249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Aug – Dec. 2012</w:t>
            </w:r>
          </w:p>
        </w:tc>
      </w:tr>
      <w:tr>
        <w:trPr>
          <w:trHeight w:val="253" w:hRule="exact"/>
        </w:trPr>
        <w:tc>
          <w:tcPr>
            <w:tcW w:w="5497" w:type="dxa"/>
          </w:tcPr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b/>
                <w:sz w:val="22"/>
              </w:rPr>
              <w:t>Maternity/Nursery, </w:t>
            </w:r>
            <w:r>
              <w:rPr>
                <w:sz w:val="22"/>
              </w:rPr>
              <w:t>Palomar Hospital, Escondido, CA</w:t>
            </w:r>
          </w:p>
        </w:tc>
        <w:tc>
          <w:tcPr>
            <w:tcW w:w="2227" w:type="dxa"/>
          </w:tcPr>
          <w:p>
            <w:pPr>
              <w:pStyle w:val="TableParagraph"/>
              <w:ind w:left="209"/>
              <w:rPr>
                <w:sz w:val="22"/>
              </w:rPr>
            </w:pPr>
            <w:r>
              <w:rPr>
                <w:sz w:val="22"/>
              </w:rPr>
              <w:t>90 hours</w:t>
            </w:r>
          </w:p>
        </w:tc>
        <w:tc>
          <w:tcPr>
            <w:tcW w:w="2794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Aug – Dec. 2012</w:t>
            </w:r>
          </w:p>
        </w:tc>
      </w:tr>
      <w:tr>
        <w:trPr>
          <w:trHeight w:val="253" w:hRule="exact"/>
        </w:trPr>
        <w:tc>
          <w:tcPr>
            <w:tcW w:w="5497" w:type="dxa"/>
          </w:tcPr>
          <w:p>
            <w:pPr>
              <w:pStyle w:val="TableParagraph"/>
              <w:spacing w:line="249" w:lineRule="exact"/>
              <w:ind w:left="52"/>
              <w:rPr>
                <w:sz w:val="22"/>
              </w:rPr>
            </w:pPr>
            <w:r>
              <w:rPr>
                <w:b/>
                <w:sz w:val="22"/>
              </w:rPr>
              <w:t>Medical/Surgical II, </w:t>
            </w:r>
            <w:r>
              <w:rPr>
                <w:sz w:val="22"/>
              </w:rPr>
              <w:t>Pomerado Hospital, Poway, CA</w:t>
            </w:r>
          </w:p>
        </w:tc>
        <w:tc>
          <w:tcPr>
            <w:tcW w:w="2227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180 hours</w:t>
            </w:r>
          </w:p>
        </w:tc>
        <w:tc>
          <w:tcPr>
            <w:tcW w:w="2794" w:type="dxa"/>
          </w:tcPr>
          <w:p>
            <w:pPr>
              <w:pStyle w:val="TableParagraph"/>
              <w:spacing w:line="249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Aug – Dec. 2012</w:t>
            </w:r>
          </w:p>
        </w:tc>
      </w:tr>
      <w:tr>
        <w:trPr>
          <w:trHeight w:val="248" w:hRule="exact"/>
        </w:trPr>
        <w:tc>
          <w:tcPr>
            <w:tcW w:w="5497" w:type="dxa"/>
          </w:tcPr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b/>
                <w:sz w:val="22"/>
              </w:rPr>
              <w:t>Medical/Surgical I, </w:t>
            </w:r>
            <w:r>
              <w:rPr>
                <w:sz w:val="22"/>
              </w:rPr>
              <w:t>Palomar Hospital, Escondido, CA</w:t>
            </w:r>
          </w:p>
        </w:tc>
        <w:tc>
          <w:tcPr>
            <w:tcW w:w="2227" w:type="dxa"/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180 hours</w:t>
            </w:r>
          </w:p>
        </w:tc>
        <w:tc>
          <w:tcPr>
            <w:tcW w:w="2794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May – Aug. 2012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line="250" w:lineRule="exact" w:before="0"/>
        <w:ind w:left="159" w:right="0" w:firstLine="0"/>
        <w:jc w:val="left"/>
        <w:rPr>
          <w:b/>
          <w:sz w:val="22"/>
        </w:rPr>
      </w:pPr>
      <w:r>
        <w:rPr>
          <w:b/>
          <w:sz w:val="22"/>
        </w:rPr>
        <w:t>EXPERIENCE</w:t>
      </w:r>
    </w:p>
    <w:p>
      <w:pPr>
        <w:tabs>
          <w:tab w:pos="9156" w:val="left" w:leader="none"/>
        </w:tabs>
        <w:spacing w:line="250" w:lineRule="exact" w:before="0"/>
        <w:ind w:left="159" w:right="0" w:firstLine="0"/>
        <w:jc w:val="left"/>
        <w:rPr>
          <w:sz w:val="22"/>
        </w:rPr>
      </w:pPr>
      <w:r>
        <w:rPr>
          <w:b/>
          <w:sz w:val="22"/>
        </w:rPr>
        <w:t>Nursing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Telemetry</w:t>
        <w:tab/>
      </w:r>
      <w:r>
        <w:rPr>
          <w:sz w:val="22"/>
        </w:rPr>
        <w:t>January – May</w:t>
      </w:r>
      <w:r>
        <w:rPr>
          <w:spacing w:val="-3"/>
          <w:sz w:val="22"/>
        </w:rPr>
        <w:t> </w:t>
      </w:r>
      <w:r>
        <w:rPr>
          <w:sz w:val="22"/>
        </w:rPr>
        <w:t>2013</w:t>
      </w:r>
    </w:p>
    <w:p>
      <w:pPr>
        <w:pStyle w:val="BodyText"/>
        <w:spacing w:line="252" w:lineRule="exact" w:before="1"/>
        <w:ind w:left="159"/>
      </w:pPr>
      <w:r>
        <w:rPr/>
        <w:t>Tri-City Hospital, Oceanside, CA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68" w:lineRule="exact" w:before="0" w:after="0"/>
        <w:ind w:left="879" w:right="0" w:hanging="360"/>
        <w:jc w:val="left"/>
        <w:rPr>
          <w:sz w:val="22"/>
        </w:rPr>
      </w:pPr>
      <w:r>
        <w:rPr>
          <w:sz w:val="22"/>
        </w:rPr>
        <w:t>Provided direct care to five telemetry patients and under supervision of nurse</w:t>
      </w:r>
      <w:r>
        <w:rPr>
          <w:spacing w:val="-22"/>
          <w:sz w:val="22"/>
        </w:rPr>
        <w:t> </w:t>
      </w:r>
      <w:r>
        <w:rPr>
          <w:sz w:val="22"/>
        </w:rPr>
        <w:t>preceptor.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69" w:lineRule="exact" w:before="0" w:after="0"/>
        <w:ind w:left="879" w:right="0" w:hanging="360"/>
        <w:jc w:val="left"/>
        <w:rPr>
          <w:sz w:val="22"/>
        </w:rPr>
      </w:pPr>
      <w:r>
        <w:rPr>
          <w:sz w:val="22"/>
        </w:rPr>
        <w:t>Administered medication, IV therapy and care, and blood</w:t>
      </w:r>
      <w:r>
        <w:rPr>
          <w:spacing w:val="-13"/>
          <w:sz w:val="22"/>
        </w:rPr>
        <w:t> </w:t>
      </w:r>
      <w:r>
        <w:rPr>
          <w:sz w:val="22"/>
        </w:rPr>
        <w:t>transfusions.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69" w:lineRule="exact" w:before="0" w:after="0"/>
        <w:ind w:left="879" w:right="0" w:hanging="360"/>
        <w:jc w:val="left"/>
        <w:rPr>
          <w:sz w:val="22"/>
        </w:rPr>
      </w:pPr>
      <w:r>
        <w:rPr>
          <w:sz w:val="22"/>
        </w:rPr>
        <w:t>Educated patients and families on safety precautions, home care and discharge</w:t>
      </w:r>
      <w:r>
        <w:rPr>
          <w:spacing w:val="-24"/>
          <w:sz w:val="22"/>
        </w:rPr>
        <w:t> </w:t>
      </w:r>
      <w:r>
        <w:rPr>
          <w:sz w:val="22"/>
        </w:rPr>
        <w:t>planning.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8979" w:val="left" w:leader="none"/>
        </w:tabs>
        <w:spacing w:before="0"/>
        <w:ind w:left="159" w:right="0" w:firstLine="0"/>
        <w:jc w:val="left"/>
        <w:rPr>
          <w:sz w:val="22"/>
        </w:rPr>
      </w:pPr>
      <w:r>
        <w:rPr>
          <w:b/>
          <w:sz w:val="22"/>
        </w:rPr>
        <w:t>Fitness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Technician</w:t>
        <w:tab/>
      </w:r>
      <w:r>
        <w:rPr>
          <w:sz w:val="22"/>
        </w:rPr>
        <w:t>June 2007 – July</w:t>
      </w:r>
      <w:r>
        <w:rPr>
          <w:spacing w:val="-2"/>
          <w:sz w:val="22"/>
        </w:rPr>
        <w:t> </w:t>
      </w:r>
      <w:r>
        <w:rPr>
          <w:sz w:val="22"/>
        </w:rPr>
        <w:t>2011</w:t>
      </w:r>
    </w:p>
    <w:p>
      <w:pPr>
        <w:pStyle w:val="BodyText"/>
        <w:spacing w:line="252" w:lineRule="exact" w:before="1"/>
        <w:ind w:left="159"/>
      </w:pPr>
      <w:r>
        <w:rPr/>
        <w:t>Curves, Oceanside, CA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1" w:val="left" w:leader="none"/>
        </w:tabs>
        <w:spacing w:line="268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Recruited new members and sold</w:t>
      </w:r>
      <w:r>
        <w:rPr>
          <w:spacing w:val="-12"/>
          <w:sz w:val="22"/>
        </w:rPr>
        <w:t> </w:t>
      </w:r>
      <w:r>
        <w:rPr>
          <w:sz w:val="22"/>
        </w:rPr>
        <w:t>memberships.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69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Trained members on the use of exercise</w:t>
      </w:r>
      <w:r>
        <w:rPr>
          <w:spacing w:val="-8"/>
          <w:sz w:val="22"/>
        </w:rPr>
        <w:t> </w:t>
      </w:r>
      <w:r>
        <w:rPr>
          <w:sz w:val="22"/>
        </w:rPr>
        <w:t>equipment.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69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Encouraged members to attain fitness</w:t>
      </w:r>
      <w:r>
        <w:rPr>
          <w:spacing w:val="-8"/>
          <w:sz w:val="22"/>
        </w:rPr>
        <w:t> </w:t>
      </w:r>
      <w:r>
        <w:rPr>
          <w:sz w:val="22"/>
        </w:rPr>
        <w:t>goals.</w:t>
      </w:r>
    </w:p>
    <w:p>
      <w:pPr>
        <w:pStyle w:val="BodyText"/>
        <w:spacing w:before="2"/>
      </w:pPr>
    </w:p>
    <w:p>
      <w:pPr>
        <w:tabs>
          <w:tab w:pos="9087" w:val="left" w:leader="none"/>
        </w:tabs>
        <w:spacing w:line="252" w:lineRule="exact" w:before="1"/>
        <w:ind w:left="160" w:right="0" w:firstLine="0"/>
        <w:jc w:val="left"/>
        <w:rPr>
          <w:sz w:val="22"/>
        </w:rPr>
      </w:pPr>
      <w:r>
        <w:rPr>
          <w:b/>
          <w:sz w:val="22"/>
        </w:rPr>
        <w:t>Hospital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Volunteer</w:t>
        <w:tab/>
      </w:r>
      <w:r>
        <w:rPr>
          <w:sz w:val="22"/>
        </w:rPr>
        <w:t>Jan 2006 – July</w:t>
      </w:r>
      <w:r>
        <w:rPr>
          <w:spacing w:val="-4"/>
          <w:sz w:val="22"/>
        </w:rPr>
        <w:t> </w:t>
      </w:r>
      <w:r>
        <w:rPr>
          <w:sz w:val="22"/>
        </w:rPr>
        <w:t>2007</w:t>
      </w:r>
    </w:p>
    <w:p>
      <w:pPr>
        <w:pStyle w:val="BodyText"/>
        <w:spacing w:line="251" w:lineRule="exact"/>
        <w:ind w:left="160"/>
      </w:pPr>
      <w:r>
        <w:rPr/>
        <w:t>Scripps Memorial Hospital, Encinitas, CA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1" w:val="left" w:leader="none"/>
        </w:tabs>
        <w:spacing w:line="268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Measure patients’ vital signs, such as blood pressure and</w:t>
      </w:r>
      <w:r>
        <w:rPr>
          <w:spacing w:val="-18"/>
          <w:sz w:val="22"/>
        </w:rPr>
        <w:t> </w:t>
      </w:r>
      <w:r>
        <w:rPr>
          <w:sz w:val="22"/>
        </w:rPr>
        <w:t>temperature.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69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Listen to and record patients’ health concerns and report that information to</w:t>
      </w:r>
      <w:r>
        <w:rPr>
          <w:spacing w:val="-28"/>
          <w:sz w:val="22"/>
        </w:rPr>
        <w:t> </w:t>
      </w:r>
      <w:r>
        <w:rPr>
          <w:sz w:val="22"/>
        </w:rPr>
        <w:t>nurses.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69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Turn, reposition, and transfer patients between beds and</w:t>
      </w:r>
      <w:r>
        <w:rPr>
          <w:spacing w:val="-18"/>
          <w:sz w:val="22"/>
        </w:rPr>
        <w:t> </w:t>
      </w:r>
      <w:r>
        <w:rPr>
          <w:sz w:val="22"/>
        </w:rPr>
        <w:t>wheelchairs.</w:t>
      </w:r>
    </w:p>
    <w:p>
      <w:pPr>
        <w:pStyle w:val="BodyText"/>
        <w:spacing w:before="6"/>
      </w:pPr>
    </w:p>
    <w:p>
      <w:pPr>
        <w:pStyle w:val="Heading1"/>
        <w:spacing w:before="1"/>
        <w:ind w:left="160"/>
      </w:pPr>
      <w:r>
        <w:rPr/>
        <w:t>VOLUNTEER ACTIVITIES</w:t>
      </w:r>
    </w:p>
    <w:p>
      <w:pPr>
        <w:pStyle w:val="BodyText"/>
        <w:tabs>
          <w:tab w:pos="9244" w:val="left" w:leader="none"/>
        </w:tabs>
        <w:spacing w:line="250" w:lineRule="exact"/>
        <w:ind w:left="160"/>
      </w:pPr>
      <w:r>
        <w:rPr/>
        <w:t>Treasurer of Ballet</w:t>
      </w:r>
      <w:r>
        <w:rPr>
          <w:spacing w:val="-4"/>
        </w:rPr>
        <w:t> </w:t>
      </w:r>
      <w:r>
        <w:rPr/>
        <w:t>Folkloric</w:t>
      </w:r>
      <w:r>
        <w:rPr>
          <w:spacing w:val="-3"/>
        </w:rPr>
        <w:t> </w:t>
      </w:r>
      <w:r>
        <w:rPr/>
        <w:t>Pitao-Cozobii</w:t>
        <w:tab/>
        <w:t>June 2008 -</w:t>
      </w:r>
      <w:r>
        <w:rPr>
          <w:spacing w:val="-6"/>
        </w:rPr>
        <w:t> </w:t>
      </w:r>
      <w:r>
        <w:rPr/>
        <w:t>present</w:t>
      </w:r>
    </w:p>
    <w:p>
      <w:pPr>
        <w:pStyle w:val="BodyText"/>
        <w:spacing w:before="5"/>
      </w:pPr>
    </w:p>
    <w:p>
      <w:pPr>
        <w:pStyle w:val="Heading1"/>
      </w:pPr>
      <w:r>
        <w:rPr/>
        <w:t>CERTIFICATIONS</w:t>
      </w:r>
    </w:p>
    <w:p>
      <w:pPr>
        <w:pStyle w:val="BodyText"/>
        <w:spacing w:line="242" w:lineRule="auto"/>
        <w:ind w:left="159" w:right="8625"/>
      </w:pPr>
      <w:r>
        <w:rPr/>
        <w:t>CPR – expires Jan. 2016 ACLS – expires Jan. 2016</w:t>
      </w:r>
    </w:p>
    <w:p>
      <w:pPr>
        <w:pStyle w:val="BodyText"/>
        <w:spacing w:before="5"/>
      </w:pPr>
    </w:p>
    <w:p>
      <w:pPr>
        <w:pStyle w:val="Heading1"/>
      </w:pPr>
      <w:r>
        <w:rPr/>
        <w:t>COMPUTER SKILLS</w:t>
      </w:r>
    </w:p>
    <w:p>
      <w:pPr>
        <w:pStyle w:val="BodyText"/>
        <w:spacing w:line="250" w:lineRule="exact"/>
        <w:ind w:left="159"/>
      </w:pPr>
      <w:r>
        <w:rPr/>
        <w:t>Microsoft Office: Word, PowerPoint, Excel; Cerner Charting Software</w:t>
      </w:r>
    </w:p>
    <w:sectPr>
      <w:type w:val="continuous"/>
      <w:pgSz w:w="12240" w:h="15840"/>
      <w:pgMar w:top="32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79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0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50" w:lineRule="exact"/>
      <w:ind w:left="159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yperlink" Target="mailto:Nathan@gmail.com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C7F02019B7F4E85FE552A2BC93BA3" ma:contentTypeVersion="1" ma:contentTypeDescription="Create a new document." ma:contentTypeScope="" ma:versionID="320af79c48413e7db7c7c4e69f5975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EE2BF8-F6EC-42ED-8E6A-797EFF1BC537}"/>
</file>

<file path=customXml/itemProps2.xml><?xml version="1.0" encoding="utf-8"?>
<ds:datastoreItem xmlns:ds="http://schemas.openxmlformats.org/officeDocument/2006/customXml" ds:itemID="{550404B3-1F3A-4C7B-908D-2A8230D8F267}"/>
</file>

<file path=customXml/itemProps3.xml><?xml version="1.0" encoding="utf-8"?>
<ds:datastoreItem xmlns:ds="http://schemas.openxmlformats.org/officeDocument/2006/customXml" ds:itemID="{BD45FAB6-34D9-46AE-9C29-E2DAAE92D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MedinaM</dc:creator>
  <dcterms:created xsi:type="dcterms:W3CDTF">2018-08-27T11:18:51Z</dcterms:created>
  <dcterms:modified xsi:type="dcterms:W3CDTF">2018-08-27T11:18:51Z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0x0101002C7C7F02019B7F4E85FE552A2BC93BA3</vt:lpwstr>
  </property>
</Properties>
</file>