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FB868" w14:textId="26B143C7" w:rsidR="003A4C7B" w:rsidRDefault="00F23823" w:rsidP="00D56009">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Dance</w:t>
      </w:r>
      <w:r w:rsidR="00FC3922">
        <w:rPr>
          <w:rFonts w:ascii="Times New Roman" w:hAnsi="Times New Roman" w:cs="Times New Roman"/>
          <w:b/>
          <w:bCs/>
          <w:i/>
          <w:iCs/>
          <w:sz w:val="36"/>
          <w:szCs w:val="36"/>
        </w:rPr>
        <w:t xml:space="preserve">: </w:t>
      </w:r>
      <w:r w:rsidR="003A4C7B" w:rsidRPr="003D7F22">
        <w:rPr>
          <w:rFonts w:ascii="Times New Roman" w:hAnsi="Times New Roman" w:cs="Times New Roman"/>
          <w:i/>
          <w:iCs/>
          <w:sz w:val="36"/>
          <w:szCs w:val="36"/>
        </w:rPr>
        <w:t xml:space="preserve">Associate in </w:t>
      </w:r>
      <w:r w:rsidR="00156E7B">
        <w:rPr>
          <w:rFonts w:ascii="Times New Roman" w:hAnsi="Times New Roman" w:cs="Times New Roman"/>
          <w:i/>
          <w:iCs/>
          <w:sz w:val="36"/>
          <w:szCs w:val="36"/>
        </w:rPr>
        <w:t>Arts</w:t>
      </w:r>
      <w:r w:rsidR="003A4C7B" w:rsidRPr="003D7F22">
        <w:rPr>
          <w:rFonts w:ascii="Times New Roman" w:hAnsi="Times New Roman" w:cs="Times New Roman"/>
          <w:i/>
          <w:iCs/>
          <w:sz w:val="36"/>
          <w:szCs w:val="36"/>
        </w:rPr>
        <w:t xml:space="preserve"> </w:t>
      </w:r>
      <w:r w:rsidR="00156E7B">
        <w:rPr>
          <w:rFonts w:ascii="Times New Roman" w:hAnsi="Times New Roman" w:cs="Times New Roman"/>
          <w:i/>
          <w:iCs/>
          <w:sz w:val="36"/>
          <w:szCs w:val="36"/>
        </w:rPr>
        <w:t>–</w:t>
      </w:r>
      <w:r w:rsidR="003A4C7B" w:rsidRPr="003D7F22">
        <w:rPr>
          <w:rFonts w:ascii="Times New Roman" w:hAnsi="Times New Roman" w:cs="Times New Roman"/>
          <w:i/>
          <w:iCs/>
          <w:sz w:val="36"/>
          <w:szCs w:val="36"/>
        </w:rPr>
        <w:t xml:space="preserve"> </w:t>
      </w:r>
      <w:r w:rsidR="00156E7B">
        <w:rPr>
          <w:rFonts w:ascii="Times New Roman" w:hAnsi="Times New Roman" w:cs="Times New Roman"/>
          <w:i/>
          <w:iCs/>
          <w:sz w:val="36"/>
          <w:szCs w:val="36"/>
        </w:rPr>
        <w:t>Non-</w:t>
      </w:r>
      <w:r w:rsidR="003A4C7B" w:rsidRPr="003D7F22">
        <w:rPr>
          <w:rFonts w:ascii="Times New Roman" w:hAnsi="Times New Roman" w:cs="Times New Roman"/>
          <w:i/>
          <w:iCs/>
          <w:sz w:val="36"/>
          <w:szCs w:val="36"/>
        </w:rPr>
        <w:t>Transfer</w:t>
      </w:r>
    </w:p>
    <w:p w14:paraId="2BA8AFAE" w14:textId="77777777" w:rsidR="00F23823" w:rsidRDefault="00F23823" w:rsidP="0067051E">
      <w:pPr>
        <w:spacing w:line="216" w:lineRule="auto"/>
        <w:rPr>
          <w:rFonts w:cstheme="minorHAnsi"/>
        </w:rPr>
      </w:pPr>
      <w:r w:rsidRPr="00F23823">
        <w:rPr>
          <w:rFonts w:cstheme="minorHAnsi"/>
        </w:rPr>
        <w:t>Have you ever thought about a career in dance?  It’s not too late! The dance program at MSJC offers opportunities for people of diverse backgrounds and experiences to pursue a career in the field of dance. Classes in various dance techniques, world dance forms, choreography, improvisation, performance, and dance history create a full program of study for the developing student.</w:t>
      </w:r>
    </w:p>
    <w:p w14:paraId="179AEE66" w14:textId="3868E868"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5980B2F8" w14:textId="77777777" w:rsidR="004E51BD" w:rsidRPr="004E51BD" w:rsidRDefault="004E51BD" w:rsidP="004E51BD">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CSULB and SDSU</w:t>
      </w:r>
    </w:p>
    <w:p w14:paraId="395EB547" w14:textId="77777777" w:rsidR="004E51BD" w:rsidRPr="004E51BD" w:rsidRDefault="004E51BD" w:rsidP="004E51BD">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UCR</w:t>
      </w:r>
    </w:p>
    <w:p w14:paraId="015D2ED4" w14:textId="77777777" w:rsidR="004E51BD" w:rsidRPr="004E51BD" w:rsidRDefault="004E51BD" w:rsidP="004E51BD">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Non-transfer</w:t>
      </w:r>
    </w:p>
    <w:p w14:paraId="418DF4EC" w14:textId="50EE3724" w:rsidR="0084524B" w:rsidRPr="004E51BD" w:rsidRDefault="004E51BD" w:rsidP="004E51BD">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Certificate</w:t>
      </w:r>
    </w:p>
    <w:p w14:paraId="2715CE70" w14:textId="769A168C"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25A56A0"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A85B17">
        <w:rPr>
          <w:rFonts w:asciiTheme="minorHAnsi" w:hAnsiTheme="minorHAnsi" w:cstheme="minorHAnsi"/>
          <w:sz w:val="20"/>
          <w:szCs w:val="20"/>
        </w:rPr>
        <w:t>A</w:t>
      </w:r>
    </w:p>
    <w:p w14:paraId="2F2D4542" w14:textId="0AA1C952" w:rsidR="00CD74E2" w:rsidRDefault="00CD74E2" w:rsidP="007816E3">
      <w:pPr>
        <w:pStyle w:val="ListParagraph"/>
        <w:numPr>
          <w:ilvl w:val="0"/>
          <w:numId w:val="4"/>
        </w:numPr>
      </w:pPr>
      <w:r w:rsidRPr="006A4D76">
        <w:rPr>
          <w:rFonts w:asciiTheme="minorHAnsi" w:hAnsiTheme="minorHAnsi" w:cstheme="minorHAnsi"/>
          <w:sz w:val="20"/>
          <w:szCs w:val="20"/>
        </w:rPr>
        <w:t xml:space="preserve">Total Units: </w:t>
      </w:r>
      <w:r w:rsidR="004E51BD" w:rsidRPr="006A4D76">
        <w:rPr>
          <w:rFonts w:asciiTheme="minorHAnsi" w:hAnsiTheme="minorHAnsi" w:cstheme="minorHAnsi"/>
          <w:sz w:val="20"/>
          <w:szCs w:val="20"/>
        </w:rPr>
        <w:t>6</w:t>
      </w:r>
      <w:r w:rsidR="00A85B17" w:rsidRPr="006A4D76">
        <w:rPr>
          <w:rFonts w:asciiTheme="minorHAnsi" w:hAnsiTheme="minorHAnsi" w:cstheme="minorHAnsi"/>
          <w:sz w:val="20"/>
          <w:szCs w:val="20"/>
        </w:rPr>
        <w:t>0</w:t>
      </w:r>
    </w:p>
    <w:p w14:paraId="4BBD8445" w14:textId="76C6BBB5" w:rsidR="008E1CE1" w:rsidRPr="008E1CE1" w:rsidRDefault="008E1CE1" w:rsidP="006A4D76">
      <w:pPr>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0CB358F6" w:rsidR="00BB5431" w:rsidRPr="009C5953" w:rsidRDefault="004E51B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F2C5F88">
                <wp:simplePos x="0" y="0"/>
                <wp:positionH relativeFrom="margin">
                  <wp:posOffset>103504</wp:posOffset>
                </wp:positionH>
                <wp:positionV relativeFrom="page">
                  <wp:posOffset>3115311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8.15pt;margin-top:245.3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cvknn4AAAAAkBAAAPAAAAZHJzL2Rvd25yZXYu&#10;eG1sTI/LTsMwEEX3SPyDNUhsKmrzaBpCnAoFAWIDauADnNjEAXscxW4b+HqGFaxGV3N050y5mb1j&#10;ezPFIaCE86UAZrALesBewtvr/VkOLCaFWrmARsKXibCpjo9KVehwwK3ZN6lnVIKxUBJsSmPBeeys&#10;8Souw2iQdu9h8ipRnHquJ3Wgcu/4hRAZ92pAumDVaGprus9m5yWMNtqXxbd7rhcPT3Wsh7vHpv2Q&#10;8vRkvr0Blsyc/mD41Sd1qMipDTvUkTnK2SWREq6uRQaMgDyn2UpYrcQaeFXy/x9U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Bcvknn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887E3D">
        <w:rPr>
          <w:rStyle w:val="Hyperlink"/>
          <w:rFonts w:cstheme="minorHAnsi"/>
          <w:sz w:val="20"/>
          <w:szCs w:val="20"/>
        </w:rPr>
        <w:t>.</w:t>
      </w:r>
    </w:p>
    <w:p w14:paraId="1FF0D769" w14:textId="694B43F4"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156E7B">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AA3A27"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AA3A27" w:rsidRPr="008E1CE1" w:rsidRDefault="00AA3A27" w:rsidP="00AA3A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B7159F1"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bdr w:val="none" w:sz="0" w:space="0" w:color="auto" w:frame="1"/>
              </w:rPr>
              <w:t>ENGL-101</w:t>
            </w:r>
          </w:p>
        </w:tc>
        <w:tc>
          <w:tcPr>
            <w:tcW w:w="5870" w:type="dxa"/>
          </w:tcPr>
          <w:p w14:paraId="635529C6" w14:textId="5DCE3D57"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rPr>
              <w:t xml:space="preserve">College Composition </w:t>
            </w:r>
          </w:p>
        </w:tc>
        <w:tc>
          <w:tcPr>
            <w:tcW w:w="1313" w:type="dxa"/>
          </w:tcPr>
          <w:p w14:paraId="55306BD1" w14:textId="3BD4790E"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A3A27">
              <w:rPr>
                <w:rFonts w:ascii="Calibri" w:hAnsi="Calibri" w:cs="Calibri"/>
                <w:color w:val="000000"/>
                <w:sz w:val="22"/>
                <w:szCs w:val="24"/>
              </w:rPr>
              <w:t>4</w:t>
            </w:r>
          </w:p>
        </w:tc>
      </w:tr>
      <w:tr w:rsidR="00AA3A27"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AA3A27" w:rsidRPr="008E1CE1" w:rsidRDefault="00AA3A27" w:rsidP="00AA3A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6225BBA" w:rsidR="00AA3A27" w:rsidRPr="00AA3A27" w:rsidRDefault="00AA3A27" w:rsidP="00AA3A2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MATH-105</w:t>
            </w:r>
          </w:p>
        </w:tc>
        <w:tc>
          <w:tcPr>
            <w:tcW w:w="5870" w:type="dxa"/>
          </w:tcPr>
          <w:p w14:paraId="37BC83B3" w14:textId="565E2323" w:rsidR="00AA3A27" w:rsidRPr="00AA3A27" w:rsidRDefault="00AA3A27" w:rsidP="00AA3A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 xml:space="preserve">College Algebra </w:t>
            </w:r>
          </w:p>
        </w:tc>
        <w:tc>
          <w:tcPr>
            <w:tcW w:w="1313" w:type="dxa"/>
          </w:tcPr>
          <w:p w14:paraId="56152D89" w14:textId="0D52E8C5" w:rsidR="00AA3A27" w:rsidRPr="00AA3A27" w:rsidRDefault="00AA3A27" w:rsidP="00AA3A2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4</w:t>
            </w:r>
          </w:p>
        </w:tc>
      </w:tr>
      <w:tr w:rsidR="00AA3A27"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AA3A27" w:rsidRPr="008E1CE1" w:rsidRDefault="00AA3A27" w:rsidP="00AA3A2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1BF8EB9"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DAN-100</w:t>
            </w:r>
          </w:p>
        </w:tc>
        <w:tc>
          <w:tcPr>
            <w:tcW w:w="5870" w:type="dxa"/>
          </w:tcPr>
          <w:p w14:paraId="798454FA" w14:textId="365FC225"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History and Appreciation of Dance</w:t>
            </w:r>
          </w:p>
        </w:tc>
        <w:tc>
          <w:tcPr>
            <w:tcW w:w="1313" w:type="dxa"/>
          </w:tcPr>
          <w:p w14:paraId="64BCEF68" w14:textId="4D3BFE2E"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3</w:t>
            </w:r>
          </w:p>
        </w:tc>
      </w:tr>
      <w:tr w:rsidR="00AA3A27" w14:paraId="3ACA13E4"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660F589" w14:textId="7ABA1ED8" w:rsidR="00AA3A27" w:rsidRPr="00156E7B" w:rsidRDefault="00AA3A27" w:rsidP="00AA3A27">
            <w:pPr>
              <w:pStyle w:val="TableParagraph"/>
              <w:spacing w:before="0"/>
              <w:ind w:right="101"/>
              <w:jc w:val="center"/>
              <w:rPr>
                <w:rFonts w:asciiTheme="minorHAnsi" w:hAnsiTheme="minorHAnsi" w:cstheme="minorHAnsi"/>
                <w:b w:val="0"/>
                <w:bCs w:val="0"/>
                <w:color w:val="53247F"/>
                <w:sz w:val="22"/>
              </w:rPr>
            </w:pPr>
            <w:r w:rsidRPr="00156E7B">
              <w:rPr>
                <w:rFonts w:ascii="Calibri" w:hAnsi="Calibri" w:cs="Calibri"/>
                <w:b w:val="0"/>
                <w:bCs w:val="0"/>
                <w:color w:val="C00000"/>
                <w:sz w:val="22"/>
              </w:rPr>
              <w:sym w:font="Webdings" w:char="F063"/>
            </w:r>
          </w:p>
        </w:tc>
        <w:tc>
          <w:tcPr>
            <w:tcW w:w="2034" w:type="dxa"/>
          </w:tcPr>
          <w:p w14:paraId="20B8434A" w14:textId="52BA6905" w:rsidR="00AA3A27" w:rsidRPr="00AA3A27" w:rsidRDefault="00AA3A27" w:rsidP="00AA3A2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sz w:val="22"/>
                <w:szCs w:val="24"/>
              </w:rPr>
              <w:t>BEG LEVEL A</w:t>
            </w:r>
            <w:r w:rsidRPr="00AA3A27">
              <w:rPr>
                <w:rFonts w:ascii="Calibri" w:hAnsi="Calibri" w:cs="Calibri"/>
                <w:sz w:val="22"/>
                <w:szCs w:val="24"/>
                <w:vertAlign w:val="superscript"/>
              </w:rPr>
              <w:t>1</w:t>
            </w:r>
          </w:p>
        </w:tc>
        <w:tc>
          <w:tcPr>
            <w:tcW w:w="5870" w:type="dxa"/>
          </w:tcPr>
          <w:p w14:paraId="5FADD931" w14:textId="77777777" w:rsidR="00AA3A27" w:rsidRPr="00AA3A27" w:rsidRDefault="00AA3A27" w:rsidP="00AA3A2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AA3A27">
              <w:rPr>
                <w:rFonts w:ascii="Calibri" w:hAnsi="Calibri" w:cs="Calibri"/>
                <w:sz w:val="22"/>
                <w:szCs w:val="24"/>
              </w:rPr>
              <w:t>Ballet, Modern, Jazz, Hip Hop, Tap</w:t>
            </w:r>
          </w:p>
          <w:p w14:paraId="57FA4267" w14:textId="2B72170D" w:rsidR="00AA3A27" w:rsidRPr="00AA3A27" w:rsidRDefault="00AA3A27" w:rsidP="00AA3A2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sz w:val="22"/>
                <w:szCs w:val="24"/>
              </w:rPr>
              <w:t>(Choose two)</w:t>
            </w:r>
          </w:p>
        </w:tc>
        <w:tc>
          <w:tcPr>
            <w:tcW w:w="1313" w:type="dxa"/>
          </w:tcPr>
          <w:p w14:paraId="36D23F10" w14:textId="1FDB6DB2" w:rsidR="00AA3A27" w:rsidRPr="00AA3A27" w:rsidRDefault="00AA3A27" w:rsidP="00AA3A2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sz w:val="22"/>
                <w:szCs w:val="24"/>
              </w:rPr>
              <w:t>4</w:t>
            </w:r>
          </w:p>
        </w:tc>
      </w:tr>
    </w:tbl>
    <w:p w14:paraId="4E899485" w14:textId="77777777" w:rsidR="00156E7B" w:rsidRPr="00156E7B" w:rsidRDefault="00156E7B" w:rsidP="00156E7B">
      <w:pPr>
        <w:spacing w:after="0"/>
        <w:ind w:left="720"/>
        <w:rPr>
          <w:rFonts w:cstheme="minorHAnsi"/>
          <w:sz w:val="18"/>
          <w:szCs w:val="18"/>
        </w:rPr>
      </w:pPr>
      <w:r w:rsidRPr="00156E7B">
        <w:rPr>
          <w:sz w:val="18"/>
          <w:szCs w:val="18"/>
        </w:rPr>
        <w:t>Additional Course Options</w:t>
      </w:r>
      <w:r w:rsidRPr="00156E7B">
        <w:rPr>
          <w:rFonts w:cstheme="minorHAnsi"/>
          <w:sz w:val="18"/>
          <w:szCs w:val="18"/>
        </w:rPr>
        <w:t>:</w:t>
      </w:r>
    </w:p>
    <w:p w14:paraId="2332C3B5" w14:textId="77777777" w:rsidR="00156E7B" w:rsidRPr="00156E7B" w:rsidRDefault="00156E7B" w:rsidP="00156E7B">
      <w:pPr>
        <w:spacing w:after="0"/>
        <w:ind w:left="720"/>
        <w:rPr>
          <w:rFonts w:cstheme="minorHAnsi"/>
          <w:i/>
          <w:iCs/>
          <w:sz w:val="18"/>
          <w:szCs w:val="18"/>
        </w:rPr>
      </w:pPr>
      <w:r w:rsidRPr="00156E7B">
        <w:rPr>
          <w:rFonts w:cstheme="minorHAnsi"/>
          <w:i/>
          <w:iCs/>
          <w:sz w:val="18"/>
          <w:szCs w:val="18"/>
          <w:vertAlign w:val="superscript"/>
        </w:rPr>
        <w:t>1</w:t>
      </w:r>
      <w:r w:rsidRPr="00156E7B">
        <w:rPr>
          <w:rFonts w:cstheme="minorHAnsi"/>
          <w:i/>
          <w:iCs/>
          <w:sz w:val="18"/>
          <w:szCs w:val="18"/>
        </w:rPr>
        <w:t>DAN 121A,122A, 123A, 131A, 124 (select two</w:t>
      </w:r>
    </w:p>
    <w:p w14:paraId="0C0802D9" w14:textId="295EE8B1" w:rsidR="00F003A4" w:rsidRPr="009D61FA" w:rsidRDefault="00F003A4" w:rsidP="00156E7B">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A3A27">
        <w:rPr>
          <w:b/>
          <w:bCs/>
          <w:i/>
          <w:iCs/>
          <w:sz w:val="24"/>
          <w:szCs w:val="24"/>
        </w:rPr>
        <w:t>4</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50659">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A3A27"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AA3A27" w:rsidRPr="008E1CE1" w:rsidRDefault="00AA3A27" w:rsidP="00AA3A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6EBE27C"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Theme="minorHAnsi" w:hAnsiTheme="minorHAnsi" w:cstheme="minorHAnsi"/>
                <w:color w:val="000000"/>
                <w:sz w:val="22"/>
                <w:szCs w:val="24"/>
                <w:bdr w:val="none" w:sz="0" w:space="0" w:color="auto" w:frame="1"/>
              </w:rPr>
              <w:t>ANTH-101</w:t>
            </w:r>
          </w:p>
        </w:tc>
        <w:tc>
          <w:tcPr>
            <w:tcW w:w="5870" w:type="dxa"/>
          </w:tcPr>
          <w:p w14:paraId="03571DB6" w14:textId="24F9073F"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Theme="minorHAnsi" w:hAnsiTheme="minorHAnsi" w:cstheme="minorHAnsi"/>
                <w:color w:val="000000"/>
                <w:sz w:val="22"/>
                <w:szCs w:val="24"/>
              </w:rPr>
              <w:t>Physical Anthropology</w:t>
            </w:r>
          </w:p>
        </w:tc>
        <w:tc>
          <w:tcPr>
            <w:tcW w:w="1313" w:type="dxa"/>
          </w:tcPr>
          <w:p w14:paraId="401B7A34" w14:textId="5BC9B3EC"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A3A27">
              <w:rPr>
                <w:rFonts w:asciiTheme="minorHAnsi" w:hAnsiTheme="minorHAnsi" w:cstheme="minorHAnsi"/>
                <w:color w:val="000000"/>
                <w:sz w:val="22"/>
                <w:szCs w:val="24"/>
              </w:rPr>
              <w:t>3</w:t>
            </w:r>
          </w:p>
        </w:tc>
      </w:tr>
      <w:tr w:rsidR="00AA3A27"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AA3A27" w:rsidRPr="008E1CE1" w:rsidRDefault="00AA3A27" w:rsidP="00AA3A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D8BB110" w14:textId="77777777" w:rsidR="00AA3A27" w:rsidRPr="00AA3A27" w:rsidRDefault="00AA3A27" w:rsidP="00AA3A2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AA3A27">
              <w:rPr>
                <w:rFonts w:asciiTheme="minorHAnsi" w:hAnsiTheme="minorHAnsi" w:cstheme="minorHAnsi"/>
                <w:color w:val="000000"/>
                <w:sz w:val="22"/>
                <w:szCs w:val="24"/>
                <w:bdr w:val="none" w:sz="0" w:space="0" w:color="auto" w:frame="1"/>
              </w:rPr>
              <w:t>DAN-212 or</w:t>
            </w:r>
          </w:p>
          <w:p w14:paraId="66A271EF" w14:textId="63147DF7" w:rsidR="00AA3A27" w:rsidRPr="00AA3A27" w:rsidRDefault="00AA3A27" w:rsidP="00AA3A2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bdr w:val="none" w:sz="0" w:space="0" w:color="auto" w:frame="1"/>
              </w:rPr>
              <w:t>DAN-213</w:t>
            </w:r>
          </w:p>
        </w:tc>
        <w:tc>
          <w:tcPr>
            <w:tcW w:w="5870" w:type="dxa"/>
          </w:tcPr>
          <w:p w14:paraId="127E346E" w14:textId="77777777" w:rsidR="00AA3A27" w:rsidRPr="00AA3A27" w:rsidRDefault="00AA3A27" w:rsidP="00AA3A2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AA3A27">
              <w:rPr>
                <w:rFonts w:asciiTheme="minorHAnsi" w:hAnsiTheme="minorHAnsi" w:cstheme="minorHAnsi"/>
                <w:color w:val="000000"/>
                <w:sz w:val="22"/>
                <w:szCs w:val="24"/>
              </w:rPr>
              <w:t xml:space="preserve">Dance Production or </w:t>
            </w:r>
          </w:p>
          <w:p w14:paraId="00F9BB57" w14:textId="0EAE0B1F" w:rsidR="00AA3A27" w:rsidRPr="00AA3A27" w:rsidRDefault="00AA3A27" w:rsidP="00AA3A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rPr>
              <w:t>Dance Performance</w:t>
            </w:r>
          </w:p>
        </w:tc>
        <w:tc>
          <w:tcPr>
            <w:tcW w:w="1313" w:type="dxa"/>
          </w:tcPr>
          <w:p w14:paraId="0794A019" w14:textId="40E395F3" w:rsidR="00AA3A27" w:rsidRPr="00AA3A27" w:rsidRDefault="00AA3A27" w:rsidP="00AA3A2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sz w:val="22"/>
                <w:szCs w:val="24"/>
              </w:rPr>
              <w:t>1</w:t>
            </w:r>
          </w:p>
        </w:tc>
      </w:tr>
      <w:tr w:rsidR="00AA3A27"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AA3A27" w:rsidRPr="008E1CE1" w:rsidRDefault="00AA3A27" w:rsidP="00AA3A2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C86DB2D" w14:textId="77777777" w:rsidR="00AA3A27" w:rsidRPr="00AA3A27" w:rsidRDefault="00AA3A27" w:rsidP="00AA3A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AA3A27">
              <w:rPr>
                <w:rFonts w:asciiTheme="minorHAnsi" w:hAnsiTheme="minorHAnsi" w:cstheme="minorHAnsi"/>
                <w:color w:val="000000"/>
                <w:sz w:val="22"/>
                <w:szCs w:val="24"/>
                <w:bdr w:val="none" w:sz="0" w:space="0" w:color="auto" w:frame="1"/>
              </w:rPr>
              <w:t>HIST-111 or</w:t>
            </w:r>
          </w:p>
          <w:p w14:paraId="65DB1BD4" w14:textId="0C933115"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bdr w:val="none" w:sz="0" w:space="0" w:color="auto" w:frame="1"/>
              </w:rPr>
              <w:t>HIST-112</w:t>
            </w:r>
          </w:p>
        </w:tc>
        <w:tc>
          <w:tcPr>
            <w:tcW w:w="5870" w:type="dxa"/>
          </w:tcPr>
          <w:p w14:paraId="626E3AFF" w14:textId="77777777" w:rsidR="00AA3A27" w:rsidRPr="00AA3A27" w:rsidRDefault="00AA3A27" w:rsidP="00AA3A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AA3A27">
              <w:rPr>
                <w:rFonts w:asciiTheme="minorHAnsi" w:hAnsiTheme="minorHAnsi" w:cstheme="minorHAnsi"/>
                <w:color w:val="000000"/>
                <w:sz w:val="22"/>
                <w:szCs w:val="24"/>
              </w:rPr>
              <w:t>U.S. History to 1877 or</w:t>
            </w:r>
          </w:p>
          <w:p w14:paraId="21C771E7" w14:textId="39DA4432"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rPr>
              <w:t>U.S. History Since 1865</w:t>
            </w:r>
          </w:p>
        </w:tc>
        <w:tc>
          <w:tcPr>
            <w:tcW w:w="1313" w:type="dxa"/>
          </w:tcPr>
          <w:p w14:paraId="7B69753E" w14:textId="4059D376"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rPr>
              <w:t>3</w:t>
            </w:r>
          </w:p>
        </w:tc>
      </w:tr>
      <w:tr w:rsidR="00AA3A27"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AA3A27" w:rsidRPr="008E1CE1" w:rsidRDefault="00AA3A27" w:rsidP="00AA3A2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2441E59" w:rsidR="00AA3A27" w:rsidRPr="00AA3A27" w:rsidRDefault="00AA3A27" w:rsidP="00AA3A2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sz w:val="22"/>
                <w:szCs w:val="24"/>
              </w:rPr>
              <w:t>BEG LEVEL B</w:t>
            </w:r>
            <w:r w:rsidRPr="00AA3A27">
              <w:rPr>
                <w:rFonts w:asciiTheme="minorHAnsi" w:hAnsiTheme="minorHAnsi" w:cstheme="minorHAnsi"/>
                <w:sz w:val="22"/>
                <w:szCs w:val="24"/>
                <w:vertAlign w:val="superscript"/>
              </w:rPr>
              <w:t>1</w:t>
            </w:r>
          </w:p>
        </w:tc>
        <w:tc>
          <w:tcPr>
            <w:tcW w:w="5870" w:type="dxa"/>
          </w:tcPr>
          <w:p w14:paraId="09FF4BAB" w14:textId="77777777" w:rsidR="00AA3A27" w:rsidRPr="00AA3A27" w:rsidRDefault="00AA3A27" w:rsidP="00AA3A27">
            <w:pPr>
              <w:pStyle w:val="TableParagraph"/>
              <w:spacing w:before="0"/>
              <w:ind w:left="1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sz w:val="22"/>
                <w:szCs w:val="24"/>
              </w:rPr>
              <w:t>Ballet, Modern, Jazz, Hip Hop, Tap</w:t>
            </w:r>
          </w:p>
          <w:p w14:paraId="115C0398" w14:textId="22069ED0" w:rsidR="00AA3A27" w:rsidRPr="00AA3A27" w:rsidRDefault="00AA3A27" w:rsidP="00AA3A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sz w:val="22"/>
                <w:szCs w:val="24"/>
              </w:rPr>
              <w:t>(Choose two)</w:t>
            </w:r>
          </w:p>
        </w:tc>
        <w:tc>
          <w:tcPr>
            <w:tcW w:w="1313" w:type="dxa"/>
          </w:tcPr>
          <w:p w14:paraId="12028B2E" w14:textId="7B35082D" w:rsidR="00AA3A27" w:rsidRPr="00AA3A27" w:rsidRDefault="00AA3A27" w:rsidP="00AA3A2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sz w:val="22"/>
                <w:szCs w:val="24"/>
              </w:rPr>
              <w:t>4</w:t>
            </w:r>
          </w:p>
        </w:tc>
      </w:tr>
      <w:tr w:rsidR="00AA3A27" w14:paraId="39E0A0A8"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AA3A27" w:rsidRPr="00AA3A27" w:rsidRDefault="00AA3A27" w:rsidP="00AA3A27">
            <w:pPr>
              <w:pStyle w:val="TableParagraph"/>
              <w:spacing w:before="0"/>
              <w:ind w:right="101"/>
              <w:jc w:val="center"/>
              <w:rPr>
                <w:rFonts w:asciiTheme="minorHAnsi" w:hAnsiTheme="minorHAnsi" w:cstheme="minorHAnsi"/>
                <w:b w:val="0"/>
                <w:bCs w:val="0"/>
                <w:color w:val="008852"/>
                <w:sz w:val="22"/>
              </w:rPr>
            </w:pPr>
            <w:r w:rsidRPr="00AA3A27">
              <w:rPr>
                <w:rFonts w:ascii="Calibri" w:hAnsi="Calibri" w:cs="Calibri"/>
                <w:b w:val="0"/>
                <w:bCs w:val="0"/>
                <w:color w:val="C00000"/>
                <w:sz w:val="22"/>
              </w:rPr>
              <w:sym w:font="Webdings" w:char="F063"/>
            </w:r>
          </w:p>
        </w:tc>
        <w:tc>
          <w:tcPr>
            <w:tcW w:w="2034" w:type="dxa"/>
          </w:tcPr>
          <w:p w14:paraId="00D3E271" w14:textId="3CB6ADD4" w:rsidR="00AA3A27" w:rsidRPr="00AA3A27" w:rsidRDefault="00AA3A27" w:rsidP="00AA3A2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bdr w:val="none" w:sz="0" w:space="0" w:color="auto" w:frame="1"/>
              </w:rPr>
              <w:t>DAN-125</w:t>
            </w:r>
          </w:p>
        </w:tc>
        <w:tc>
          <w:tcPr>
            <w:tcW w:w="5870" w:type="dxa"/>
          </w:tcPr>
          <w:p w14:paraId="5BA2ADEA" w14:textId="378D6C41" w:rsidR="00AA3A27" w:rsidRPr="00AA3A27" w:rsidRDefault="00AA3A27" w:rsidP="00AA3A2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rPr>
              <w:t>Choreography I</w:t>
            </w:r>
          </w:p>
        </w:tc>
        <w:tc>
          <w:tcPr>
            <w:tcW w:w="1313" w:type="dxa"/>
          </w:tcPr>
          <w:p w14:paraId="0AF6D1F0" w14:textId="67D6370F" w:rsidR="00AA3A27" w:rsidRPr="00AA3A27" w:rsidRDefault="00AA3A27" w:rsidP="00AA3A2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rPr>
              <w:t>3</w:t>
            </w:r>
          </w:p>
        </w:tc>
      </w:tr>
    </w:tbl>
    <w:p w14:paraId="6A56A07B" w14:textId="77777777" w:rsidR="00AA3A27" w:rsidRPr="00AA3A27" w:rsidRDefault="00AA3A27" w:rsidP="00AA3A27">
      <w:pPr>
        <w:spacing w:after="0"/>
        <w:ind w:left="720"/>
        <w:rPr>
          <w:b/>
          <w:sz w:val="18"/>
          <w:szCs w:val="18"/>
        </w:rPr>
      </w:pPr>
      <w:r w:rsidRPr="00AA3A27">
        <w:rPr>
          <w:sz w:val="18"/>
          <w:szCs w:val="18"/>
        </w:rPr>
        <w:t>Additional Course Options:</w:t>
      </w:r>
    </w:p>
    <w:p w14:paraId="18578599" w14:textId="77777777" w:rsidR="00AA3A27" w:rsidRPr="00AA3A27" w:rsidRDefault="00AA3A27" w:rsidP="00AA3A27">
      <w:pPr>
        <w:spacing w:after="0"/>
        <w:ind w:left="720"/>
        <w:rPr>
          <w:b/>
          <w:i/>
          <w:iCs/>
          <w:sz w:val="18"/>
          <w:szCs w:val="18"/>
        </w:rPr>
      </w:pPr>
      <w:r w:rsidRPr="00AA3A27">
        <w:rPr>
          <w:i/>
          <w:iCs/>
          <w:sz w:val="18"/>
          <w:szCs w:val="18"/>
          <w:vertAlign w:val="superscript"/>
        </w:rPr>
        <w:t>1</w:t>
      </w:r>
      <w:r w:rsidRPr="00AA3A27">
        <w:rPr>
          <w:i/>
          <w:iCs/>
          <w:sz w:val="18"/>
          <w:szCs w:val="18"/>
        </w:rPr>
        <w:t>DAN 121B,122B, 123B, 131B, 129 (select two)</w:t>
      </w:r>
    </w:p>
    <w:p w14:paraId="5F0DF9BC" w14:textId="7BFD0ACF" w:rsidR="00FE5239" w:rsidRDefault="00AC4A21" w:rsidP="00AC4A21">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3B302EF">
                <wp:simplePos x="0" y="0"/>
                <wp:positionH relativeFrom="column">
                  <wp:posOffset>3630676</wp:posOffset>
                </wp:positionH>
                <wp:positionV relativeFrom="paragraph">
                  <wp:posOffset>223520</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014FDA" id="Rectangle 79" o:spid="_x0000_s1026" alt="&quot;&quot;" style="position:absolute;margin-left:285.9pt;margin-top:17.6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" stroked="f" strokeweight="1pt">
                <v:fill r:id="rId19" o:title="" recolor="t" rotate="t" type="frame"/>
              </v:rect>
            </w:pict>
          </mc:Fallback>
        </mc:AlternateContent>
      </w:r>
    </w:p>
    <w:p w14:paraId="1B2AB367" w14:textId="2FD02451" w:rsidR="0067051E" w:rsidRDefault="0067051E" w:rsidP="00AC4A21">
      <w:pPr>
        <w:pStyle w:val="Heading10"/>
      </w:pPr>
      <w:r>
        <w:t>Career Options</w:t>
      </w:r>
    </w:p>
    <w:p w14:paraId="23375CDD" w14:textId="77777777" w:rsidR="00D56009" w:rsidRPr="00D56009" w:rsidRDefault="00D56009" w:rsidP="00D56009">
      <w:pPr>
        <w:spacing w:after="0" w:line="240" w:lineRule="auto"/>
        <w:ind w:left="360"/>
        <w:rPr>
          <w:rFonts w:cstheme="minorHAnsi"/>
          <w:sz w:val="20"/>
          <w:szCs w:val="20"/>
        </w:rPr>
      </w:pPr>
      <w:r w:rsidRPr="00D56009">
        <w:rPr>
          <w:rFonts w:cstheme="minorHAnsi"/>
          <w:sz w:val="20"/>
          <w:szCs w:val="20"/>
        </w:rPr>
        <w:t>Dancers (SM, A)</w:t>
      </w:r>
    </w:p>
    <w:p w14:paraId="1DF2507F" w14:textId="77777777" w:rsidR="00D56009" w:rsidRPr="00D56009" w:rsidRDefault="00D56009" w:rsidP="00D56009">
      <w:pPr>
        <w:spacing w:after="0" w:line="240" w:lineRule="auto"/>
        <w:ind w:left="360"/>
        <w:rPr>
          <w:rFonts w:cstheme="minorHAnsi"/>
          <w:sz w:val="20"/>
          <w:szCs w:val="20"/>
        </w:rPr>
      </w:pPr>
      <w:r w:rsidRPr="00D56009">
        <w:rPr>
          <w:rFonts w:cstheme="minorHAnsi"/>
          <w:sz w:val="20"/>
          <w:szCs w:val="20"/>
        </w:rPr>
        <w:t>Choreographer (B)</w:t>
      </w:r>
    </w:p>
    <w:p w14:paraId="7406D32D" w14:textId="77777777" w:rsidR="00D56009" w:rsidRPr="00D56009" w:rsidRDefault="00D56009" w:rsidP="00D56009">
      <w:pPr>
        <w:spacing w:after="0" w:line="240" w:lineRule="auto"/>
        <w:ind w:left="360"/>
        <w:rPr>
          <w:rFonts w:cstheme="minorHAnsi"/>
          <w:sz w:val="20"/>
          <w:szCs w:val="20"/>
        </w:rPr>
      </w:pPr>
      <w:r w:rsidRPr="00D56009">
        <w:rPr>
          <w:rFonts w:cstheme="minorHAnsi"/>
          <w:sz w:val="20"/>
          <w:szCs w:val="20"/>
        </w:rPr>
        <w:t>Dance Teacher/Professor (B, M)</w:t>
      </w:r>
    </w:p>
    <w:p w14:paraId="15D39E8F" w14:textId="44E06AA5" w:rsidR="0067051E" w:rsidRPr="00945659" w:rsidRDefault="00D56009" w:rsidP="00D56009">
      <w:pPr>
        <w:spacing w:after="0" w:line="240" w:lineRule="auto"/>
        <w:ind w:left="360"/>
        <w:rPr>
          <w:rFonts w:cstheme="minorHAnsi"/>
          <w:sz w:val="20"/>
          <w:szCs w:val="20"/>
        </w:rPr>
      </w:pPr>
      <w:r w:rsidRPr="00D56009">
        <w:rPr>
          <w:rFonts w:cstheme="minorHAnsi"/>
          <w:sz w:val="20"/>
          <w:szCs w:val="20"/>
        </w:rPr>
        <w:t>Occupational Therapist (M)</w:t>
      </w:r>
    </w:p>
    <w:p w14:paraId="72769A61" w14:textId="77777777" w:rsidR="0067051E" w:rsidRPr="00945659" w:rsidRDefault="0067051E" w:rsidP="005C0E4C">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4DFD6D98" w14:textId="4F8104B5" w:rsidR="00FE5239" w:rsidRPr="00037EDD" w:rsidRDefault="0067051E" w:rsidP="00037EDD">
      <w:pPr>
        <w:tabs>
          <w:tab w:val="left" w:pos="900"/>
        </w:tabs>
        <w:spacing w:before="120" w:after="0" w:line="240" w:lineRule="auto"/>
        <w:ind w:left="360"/>
        <w:rPr>
          <w:rFonts w:cstheme="minorHAnsi"/>
          <w:color w:val="231F20"/>
          <w:w w:val="105"/>
          <w:sz w:val="20"/>
          <w:szCs w:val="20"/>
        </w:rPr>
        <w:sectPr w:rsidR="00FE5239" w:rsidRPr="00037EDD" w:rsidSect="00037EDD">
          <w:type w:val="continuous"/>
          <w:pgSz w:w="12240" w:h="15840" w:code="1"/>
          <w:pgMar w:top="360" w:right="360" w:bottom="720" w:left="360" w:header="360" w:footer="144" w:gutter="0"/>
          <w:cols w:num="2" w:space="720"/>
          <w:docGrid w:linePitch="360"/>
        </w:sect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F76131" w:rsidRPr="00945659">
        <w:rPr>
          <w:rFonts w:cstheme="minorHAnsi"/>
          <w:b/>
          <w:color w:val="231F20"/>
          <w:w w:val="105"/>
          <w:sz w:val="20"/>
          <w:szCs w:val="20"/>
        </w:rPr>
        <w:t>Financial aid</w:t>
      </w:r>
      <w:r w:rsidR="00F76131"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3BD3399" w:rsidR="00F76131" w:rsidRPr="009D61FA" w:rsidRDefault="00F76131" w:rsidP="007B70DE">
      <w:pPr>
        <w:spacing w:before="3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A3A27">
        <w:rPr>
          <w:b/>
          <w:bCs/>
          <w:i/>
          <w:iCs/>
          <w:sz w:val="24"/>
          <w:szCs w:val="24"/>
        </w:rPr>
        <w:t>7</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037EDD">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AA3A27" w:rsidRPr="00196E3C" w14:paraId="7EF67193" w14:textId="77777777" w:rsidTr="00037ED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AA3A27" w:rsidRPr="008E1CE1" w:rsidRDefault="00AA3A27" w:rsidP="00AA3A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0355D88"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bdr w:val="none" w:sz="0" w:space="0" w:color="auto" w:frame="1"/>
              </w:rPr>
              <w:t>COMM-100</w:t>
            </w:r>
          </w:p>
        </w:tc>
        <w:tc>
          <w:tcPr>
            <w:tcW w:w="5870" w:type="dxa"/>
          </w:tcPr>
          <w:p w14:paraId="57F7AEC4" w14:textId="64747958"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rPr>
              <w:t>Public Speaking</w:t>
            </w:r>
          </w:p>
        </w:tc>
        <w:tc>
          <w:tcPr>
            <w:tcW w:w="1313" w:type="dxa"/>
          </w:tcPr>
          <w:p w14:paraId="53F87D94" w14:textId="79D54249"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A3A27">
              <w:rPr>
                <w:rFonts w:ascii="Calibri" w:hAnsi="Calibri" w:cs="Calibri"/>
                <w:color w:val="000000"/>
                <w:sz w:val="22"/>
                <w:szCs w:val="24"/>
              </w:rPr>
              <w:t>3</w:t>
            </w:r>
          </w:p>
        </w:tc>
      </w:tr>
      <w:tr w:rsidR="00AA3A27" w14:paraId="770BBE7C" w14:textId="77777777" w:rsidTr="00037ED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AA3A27" w:rsidRPr="008E1CE1" w:rsidRDefault="00AA3A27" w:rsidP="00AA3A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4C5D9A5" w:rsidR="00AA3A27" w:rsidRPr="00AA3A27" w:rsidRDefault="00AA3A27" w:rsidP="00AA3A2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DAN-108</w:t>
            </w:r>
          </w:p>
        </w:tc>
        <w:tc>
          <w:tcPr>
            <w:tcW w:w="5870" w:type="dxa"/>
          </w:tcPr>
          <w:p w14:paraId="179A7923" w14:textId="158E170B" w:rsidR="00AA3A27" w:rsidRPr="00AA3A27" w:rsidRDefault="00AA3A27" w:rsidP="00AA3A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Improvisation for Dance and Theater</w:t>
            </w:r>
          </w:p>
        </w:tc>
        <w:tc>
          <w:tcPr>
            <w:tcW w:w="1313" w:type="dxa"/>
          </w:tcPr>
          <w:p w14:paraId="1C25F3EE" w14:textId="0EF0A24B" w:rsidR="00AA3A27" w:rsidRPr="00AA3A27" w:rsidRDefault="00AA3A27" w:rsidP="00AA3A2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3</w:t>
            </w:r>
          </w:p>
        </w:tc>
      </w:tr>
      <w:tr w:rsidR="00AA3A27" w14:paraId="1EE7567E" w14:textId="77777777" w:rsidTr="00037ED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AA3A27" w:rsidRPr="008E1CE1" w:rsidRDefault="00AA3A27" w:rsidP="00AA3A2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4287FB6C"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INT LEVEL A</w:t>
            </w:r>
            <w:r w:rsidRPr="00AA3A27">
              <w:rPr>
                <w:rFonts w:ascii="Calibri" w:hAnsi="Calibri" w:cs="Calibri"/>
                <w:color w:val="000000"/>
                <w:sz w:val="22"/>
                <w:szCs w:val="24"/>
                <w:vertAlign w:val="superscript"/>
              </w:rPr>
              <w:t>1</w:t>
            </w:r>
          </w:p>
        </w:tc>
        <w:tc>
          <w:tcPr>
            <w:tcW w:w="5870" w:type="dxa"/>
          </w:tcPr>
          <w:p w14:paraId="58BCA94D" w14:textId="27110497"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Modern, Ballet, Jazz, Hip Hop</w:t>
            </w:r>
          </w:p>
        </w:tc>
        <w:tc>
          <w:tcPr>
            <w:tcW w:w="1313" w:type="dxa"/>
          </w:tcPr>
          <w:p w14:paraId="58B7D15A" w14:textId="6F1BA683"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4</w:t>
            </w:r>
          </w:p>
        </w:tc>
      </w:tr>
      <w:tr w:rsidR="00AA3A27" w14:paraId="0C3C362B" w14:textId="77777777" w:rsidTr="00037ED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AA3A27" w:rsidRPr="008E1CE1" w:rsidRDefault="00AA3A27" w:rsidP="00AA3A2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4C46667A" w:rsidR="00AA3A27" w:rsidRPr="00AA3A27" w:rsidRDefault="00AA3A27" w:rsidP="00AA3A2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DAN-120</w:t>
            </w:r>
          </w:p>
        </w:tc>
        <w:tc>
          <w:tcPr>
            <w:tcW w:w="5870" w:type="dxa"/>
          </w:tcPr>
          <w:p w14:paraId="75CAD893" w14:textId="0D7DA9FD" w:rsidR="00AA3A27" w:rsidRPr="00AA3A27" w:rsidRDefault="00AA3A27" w:rsidP="00AA3A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Conditioning and Alignment for Dance</w:t>
            </w:r>
          </w:p>
        </w:tc>
        <w:tc>
          <w:tcPr>
            <w:tcW w:w="1313" w:type="dxa"/>
          </w:tcPr>
          <w:p w14:paraId="01E368E8" w14:textId="75A87136" w:rsidR="00AA3A27" w:rsidRPr="00AA3A27" w:rsidRDefault="00AA3A27" w:rsidP="00AA3A2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2</w:t>
            </w:r>
          </w:p>
        </w:tc>
      </w:tr>
      <w:tr w:rsidR="00AA3A27" w14:paraId="2BFD0FE1" w14:textId="77777777" w:rsidTr="00037ED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AA3A27" w:rsidRPr="008E1CE1" w:rsidRDefault="00AA3A27" w:rsidP="00AA3A27">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1B2A694A"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DAN-214</w:t>
            </w:r>
          </w:p>
        </w:tc>
        <w:tc>
          <w:tcPr>
            <w:tcW w:w="5870" w:type="dxa"/>
          </w:tcPr>
          <w:p w14:paraId="275A0CDF" w14:textId="75670FC6"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Dance Touring Ensemble</w:t>
            </w:r>
          </w:p>
        </w:tc>
        <w:tc>
          <w:tcPr>
            <w:tcW w:w="1313" w:type="dxa"/>
          </w:tcPr>
          <w:p w14:paraId="44AC95D6" w14:textId="408EB5C3"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3</w:t>
            </w:r>
          </w:p>
        </w:tc>
      </w:tr>
      <w:tr w:rsidR="00AA3A27" w14:paraId="44EE628C" w14:textId="77777777" w:rsidTr="00037EDD">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482C455B" w14:textId="6A496D6E" w:rsidR="00AA3A27" w:rsidRPr="00AA3A27" w:rsidRDefault="00AA3A27" w:rsidP="00AA3A27">
            <w:pPr>
              <w:pStyle w:val="TableParagraph"/>
              <w:spacing w:before="0"/>
              <w:ind w:right="101"/>
              <w:jc w:val="center"/>
              <w:rPr>
                <w:rFonts w:ascii="Calibri" w:hAnsi="Calibri" w:cs="Calibri"/>
                <w:b w:val="0"/>
                <w:bCs w:val="0"/>
                <w:color w:val="C00000"/>
              </w:rPr>
            </w:pPr>
            <w:r w:rsidRPr="00AA3A27">
              <w:rPr>
                <w:rFonts w:ascii="Calibri" w:hAnsi="Calibri" w:cs="Calibri"/>
                <w:b w:val="0"/>
                <w:bCs w:val="0"/>
                <w:color w:val="C00000"/>
                <w:sz w:val="22"/>
              </w:rPr>
              <w:sym w:font="Webdings" w:char="F063"/>
            </w:r>
          </w:p>
        </w:tc>
        <w:tc>
          <w:tcPr>
            <w:tcW w:w="2034" w:type="dxa"/>
          </w:tcPr>
          <w:p w14:paraId="4DC8B764" w14:textId="77777777" w:rsidR="00AA3A27" w:rsidRPr="00AA3A27" w:rsidRDefault="00AA3A27" w:rsidP="00AA3A2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AA3A27">
              <w:rPr>
                <w:rFonts w:cs="Calibri"/>
                <w:color w:val="000000"/>
                <w:sz w:val="22"/>
                <w:szCs w:val="24"/>
                <w:bdr w:val="none" w:sz="0" w:space="0" w:color="auto" w:frame="1"/>
              </w:rPr>
              <w:t>DAN-212 or</w:t>
            </w:r>
          </w:p>
          <w:p w14:paraId="656D9A42" w14:textId="28306639" w:rsidR="00AA3A27" w:rsidRPr="00AA3A27" w:rsidRDefault="00AA3A27" w:rsidP="00AA3A2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DAN-213</w:t>
            </w:r>
          </w:p>
        </w:tc>
        <w:tc>
          <w:tcPr>
            <w:tcW w:w="5870" w:type="dxa"/>
          </w:tcPr>
          <w:p w14:paraId="011041EB" w14:textId="77777777" w:rsidR="00AA3A27" w:rsidRPr="00AA3A27" w:rsidRDefault="00AA3A27" w:rsidP="00AA3A2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AA3A27">
              <w:rPr>
                <w:rFonts w:cs="Calibri"/>
                <w:color w:val="000000"/>
                <w:sz w:val="22"/>
                <w:szCs w:val="24"/>
              </w:rPr>
              <w:t>Dance Production or</w:t>
            </w:r>
          </w:p>
          <w:p w14:paraId="38C3CCE3" w14:textId="67BD726A" w:rsidR="00AA3A27" w:rsidRPr="00AA3A27" w:rsidRDefault="00AA3A27" w:rsidP="00AA3A2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Dance Performance</w:t>
            </w:r>
          </w:p>
        </w:tc>
        <w:tc>
          <w:tcPr>
            <w:tcW w:w="1313" w:type="dxa"/>
          </w:tcPr>
          <w:p w14:paraId="4A98046B" w14:textId="1C2C29FD" w:rsidR="00AA3A27" w:rsidRPr="00AA3A27" w:rsidRDefault="00AA3A27" w:rsidP="00AA3A2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sz w:val="22"/>
                <w:szCs w:val="24"/>
              </w:rPr>
              <w:t>2</w:t>
            </w:r>
          </w:p>
        </w:tc>
      </w:tr>
    </w:tbl>
    <w:p w14:paraId="708315E2" w14:textId="77777777" w:rsidR="00AA3A27" w:rsidRPr="00AA3A27" w:rsidRDefault="00AA3A27" w:rsidP="00AA3A27">
      <w:pPr>
        <w:spacing w:after="0"/>
        <w:ind w:left="720"/>
        <w:rPr>
          <w:b/>
          <w:sz w:val="18"/>
          <w:szCs w:val="18"/>
        </w:rPr>
      </w:pPr>
      <w:r w:rsidRPr="00AA3A27">
        <w:rPr>
          <w:sz w:val="18"/>
          <w:szCs w:val="18"/>
        </w:rPr>
        <w:t>Additional Course Options:</w:t>
      </w:r>
    </w:p>
    <w:p w14:paraId="6FEB6959" w14:textId="77777777" w:rsidR="00AA3A27" w:rsidRPr="00AA3A27" w:rsidRDefault="00AA3A27" w:rsidP="00AA3A27">
      <w:pPr>
        <w:spacing w:after="0"/>
        <w:ind w:left="720"/>
        <w:rPr>
          <w:i/>
          <w:iCs/>
          <w:sz w:val="18"/>
          <w:szCs w:val="18"/>
        </w:rPr>
      </w:pPr>
      <w:r w:rsidRPr="00AA3A27">
        <w:rPr>
          <w:i/>
          <w:iCs/>
          <w:sz w:val="18"/>
          <w:szCs w:val="18"/>
          <w:vertAlign w:val="superscript"/>
        </w:rPr>
        <w:t>1</w:t>
      </w:r>
      <w:r w:rsidRPr="00AA3A27">
        <w:rPr>
          <w:i/>
          <w:iCs/>
          <w:sz w:val="18"/>
          <w:szCs w:val="18"/>
        </w:rPr>
        <w:t>DAN 126A,127A, 128A, 135A (select two)</w:t>
      </w:r>
    </w:p>
    <w:p w14:paraId="7212A20C" w14:textId="4696E5BC"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A3A27">
        <w:rPr>
          <w:b/>
          <w:bCs/>
          <w:i/>
          <w:iCs/>
          <w:sz w:val="24"/>
          <w:szCs w:val="24"/>
        </w:rPr>
        <w:t>4</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A3A27"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AA3A27" w:rsidRPr="008E1CE1" w:rsidRDefault="00AA3A27" w:rsidP="00AA3A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8BD7639"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rPr>
              <w:t>INT LEVEL B</w:t>
            </w:r>
            <w:r w:rsidRPr="00AA3A27">
              <w:rPr>
                <w:rFonts w:ascii="Calibri" w:hAnsi="Calibri" w:cs="Calibri"/>
                <w:color w:val="000000"/>
                <w:sz w:val="22"/>
                <w:szCs w:val="24"/>
                <w:vertAlign w:val="superscript"/>
              </w:rPr>
              <w:t>1</w:t>
            </w:r>
          </w:p>
        </w:tc>
        <w:tc>
          <w:tcPr>
            <w:tcW w:w="5870" w:type="dxa"/>
          </w:tcPr>
          <w:p w14:paraId="52AA2F38" w14:textId="1653DE63"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rPr>
              <w:t>Modern/Ballet</w:t>
            </w:r>
          </w:p>
        </w:tc>
        <w:tc>
          <w:tcPr>
            <w:tcW w:w="1313" w:type="dxa"/>
          </w:tcPr>
          <w:p w14:paraId="65E25DD8" w14:textId="2078A51C"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A3A27">
              <w:rPr>
                <w:rFonts w:ascii="Calibri" w:hAnsi="Calibri" w:cs="Calibri"/>
                <w:color w:val="231F20"/>
                <w:sz w:val="22"/>
                <w:szCs w:val="24"/>
              </w:rPr>
              <w:t>4</w:t>
            </w:r>
          </w:p>
        </w:tc>
      </w:tr>
      <w:tr w:rsidR="00AA3A27"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AA3A27" w:rsidRPr="008E1CE1" w:rsidRDefault="00AA3A27" w:rsidP="00AA3A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2B3D7B9" w:rsidR="00AA3A27" w:rsidRPr="00AA3A27" w:rsidRDefault="00AA3A27" w:rsidP="00AA3A2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DAN-225</w:t>
            </w:r>
          </w:p>
        </w:tc>
        <w:tc>
          <w:tcPr>
            <w:tcW w:w="5870" w:type="dxa"/>
          </w:tcPr>
          <w:p w14:paraId="6250AC6D" w14:textId="684B650B" w:rsidR="00AA3A27" w:rsidRPr="00AA3A27" w:rsidRDefault="00AA3A27" w:rsidP="00AA3A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Choreography II</w:t>
            </w:r>
          </w:p>
        </w:tc>
        <w:tc>
          <w:tcPr>
            <w:tcW w:w="1313" w:type="dxa"/>
          </w:tcPr>
          <w:p w14:paraId="4BF3CCB4" w14:textId="021644FD" w:rsidR="00AA3A27" w:rsidRPr="00AA3A27" w:rsidRDefault="00AA3A27" w:rsidP="00AA3A2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3</w:t>
            </w:r>
          </w:p>
        </w:tc>
      </w:tr>
      <w:tr w:rsidR="00AA3A27"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AA3A27" w:rsidRPr="008E1CE1" w:rsidRDefault="00AA3A27" w:rsidP="00AA3A2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1EBD893"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ASL-100</w:t>
            </w:r>
          </w:p>
        </w:tc>
        <w:tc>
          <w:tcPr>
            <w:tcW w:w="5870" w:type="dxa"/>
          </w:tcPr>
          <w:p w14:paraId="5132DCF8" w14:textId="3E649ED5"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American Sign Language I</w:t>
            </w:r>
          </w:p>
        </w:tc>
        <w:tc>
          <w:tcPr>
            <w:tcW w:w="1313" w:type="dxa"/>
          </w:tcPr>
          <w:p w14:paraId="2753F63B" w14:textId="45B5E69B"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4</w:t>
            </w:r>
          </w:p>
        </w:tc>
      </w:tr>
      <w:tr w:rsidR="00AA3A27" w14:paraId="33F1B390"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0C4B2158" w14:textId="77777777" w:rsidR="00AA3A27" w:rsidRPr="00AA3A27" w:rsidRDefault="00AA3A27" w:rsidP="00AA3A27">
            <w:pPr>
              <w:pStyle w:val="TableParagraph"/>
              <w:spacing w:before="0"/>
              <w:ind w:right="101"/>
              <w:jc w:val="center"/>
              <w:rPr>
                <w:rFonts w:asciiTheme="minorHAnsi" w:hAnsiTheme="minorHAnsi" w:cstheme="minorHAnsi"/>
                <w:b w:val="0"/>
                <w:bCs w:val="0"/>
                <w:color w:val="53247F"/>
                <w:sz w:val="22"/>
              </w:rPr>
            </w:pPr>
            <w:r w:rsidRPr="00AA3A27">
              <w:rPr>
                <w:rFonts w:ascii="Calibri" w:hAnsi="Calibri" w:cs="Calibri"/>
                <w:b w:val="0"/>
                <w:bCs w:val="0"/>
                <w:color w:val="C00000"/>
                <w:sz w:val="22"/>
              </w:rPr>
              <w:sym w:font="Webdings" w:char="F063"/>
            </w:r>
          </w:p>
        </w:tc>
        <w:tc>
          <w:tcPr>
            <w:tcW w:w="2034" w:type="dxa"/>
          </w:tcPr>
          <w:p w14:paraId="394AF44D" w14:textId="7075381D" w:rsidR="00AA3A27" w:rsidRPr="00AA3A27" w:rsidRDefault="00AA3A27" w:rsidP="00AA3A2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DAN-133</w:t>
            </w:r>
          </w:p>
        </w:tc>
        <w:tc>
          <w:tcPr>
            <w:tcW w:w="5870" w:type="dxa"/>
          </w:tcPr>
          <w:p w14:paraId="0B8B04D1" w14:textId="22938CA6" w:rsidR="00AA3A27" w:rsidRPr="00AA3A27" w:rsidRDefault="00AA3A27" w:rsidP="00AA3A2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History of Popular Dance in the United States</w:t>
            </w:r>
          </w:p>
        </w:tc>
        <w:tc>
          <w:tcPr>
            <w:tcW w:w="1313" w:type="dxa"/>
          </w:tcPr>
          <w:p w14:paraId="6F448D68" w14:textId="18028D5A" w:rsidR="00AA3A27" w:rsidRPr="00AA3A27" w:rsidRDefault="00AA3A27" w:rsidP="00AA3A2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3</w:t>
            </w:r>
          </w:p>
        </w:tc>
      </w:tr>
    </w:tbl>
    <w:p w14:paraId="3ED9EC15" w14:textId="77777777" w:rsidR="00AA3A27" w:rsidRPr="00AA3A27" w:rsidRDefault="00AA3A27" w:rsidP="00AA3A27">
      <w:pPr>
        <w:spacing w:after="0"/>
        <w:ind w:left="720"/>
        <w:rPr>
          <w:b/>
          <w:sz w:val="18"/>
          <w:szCs w:val="18"/>
        </w:rPr>
      </w:pPr>
      <w:r w:rsidRPr="00AA3A27">
        <w:rPr>
          <w:sz w:val="18"/>
          <w:szCs w:val="18"/>
        </w:rPr>
        <w:t>Additional Course Options:</w:t>
      </w:r>
    </w:p>
    <w:p w14:paraId="4942AB48" w14:textId="77777777" w:rsidR="00AA3A27" w:rsidRPr="00AA3A27" w:rsidRDefault="00AA3A27" w:rsidP="00AA3A27">
      <w:pPr>
        <w:spacing w:after="0"/>
        <w:ind w:left="720"/>
        <w:rPr>
          <w:i/>
          <w:iCs/>
          <w:sz w:val="18"/>
          <w:szCs w:val="18"/>
        </w:rPr>
      </w:pPr>
      <w:r w:rsidRPr="00AA3A27">
        <w:rPr>
          <w:i/>
          <w:iCs/>
          <w:sz w:val="18"/>
          <w:szCs w:val="18"/>
          <w:vertAlign w:val="superscript"/>
        </w:rPr>
        <w:t>1</w:t>
      </w:r>
      <w:r w:rsidRPr="00AA3A27">
        <w:rPr>
          <w:i/>
          <w:iCs/>
          <w:sz w:val="18"/>
          <w:szCs w:val="18"/>
        </w:rPr>
        <w:t>DAN 126B, 127B, 128B, 135B (select two)</w:t>
      </w:r>
    </w:p>
    <w:p w14:paraId="05BD1BC8" w14:textId="051C97B9" w:rsidR="002277AC" w:rsidRDefault="0072641A" w:rsidP="00A85B17">
      <w:pPr>
        <w:spacing w:before="120" w:after="0"/>
        <w:rPr>
          <w:rFonts w:ascii="Calibri" w:eastAsiaTheme="majorEastAsia" w:hAnsi="Calibri" w:cstheme="majorHAnsi"/>
          <w:b/>
          <w:i/>
          <w:color w:val="C00000"/>
          <w:sz w:val="24"/>
          <w:szCs w:val="18"/>
          <w:lang w:bidi="en-US"/>
        </w:rPr>
      </w:pPr>
      <w:r w:rsidRPr="00AC4A21">
        <w:rPr>
          <w:rFonts w:ascii="Calibri" w:eastAsiaTheme="majorEastAsia" w:hAnsi="Calibri" w:cstheme="majorHAnsi"/>
          <w:b/>
          <w:i/>
          <w:color w:val="C00000"/>
          <w:sz w:val="24"/>
          <w:szCs w:val="18"/>
          <w:lang w:bidi="en-US"/>
        </w:rPr>
        <w:t>Notes:</w:t>
      </w:r>
    </w:p>
    <w:p w14:paraId="42DF6A20" w14:textId="77777777" w:rsidR="00A85B17" w:rsidRPr="009600A8" w:rsidRDefault="00A85B17" w:rsidP="009600A8">
      <w:pPr>
        <w:ind w:left="342"/>
        <w:rPr>
          <w:b/>
          <w:sz w:val="18"/>
          <w:szCs w:val="18"/>
        </w:rPr>
      </w:pPr>
      <w:r w:rsidRPr="009600A8">
        <w:rPr>
          <w:sz w:val="18"/>
          <w:szCs w:val="18"/>
        </w:rPr>
        <w:t>Higher level dance courses can be taken by audition. Other levels of technique courses can be substituted as needed.</w:t>
      </w:r>
    </w:p>
    <w:p w14:paraId="75DFF6E0" w14:textId="476F8637" w:rsidR="002277AC" w:rsidRDefault="002277AC" w:rsidP="00086FA4">
      <w:pPr>
        <w:spacing w:before="240" w:after="0"/>
        <w:rPr>
          <w:rFonts w:ascii="Calibri" w:eastAsiaTheme="majorEastAsia" w:hAnsi="Calibri" w:cstheme="majorHAnsi"/>
          <w:b/>
          <w:i/>
          <w:color w:val="C00000"/>
          <w:sz w:val="24"/>
          <w:szCs w:val="18"/>
          <w:lang w:bidi="en-US"/>
        </w:rPr>
      </w:pPr>
      <w:r w:rsidRPr="002277AC">
        <w:rPr>
          <w:rFonts w:ascii="Calibri" w:eastAsiaTheme="majorEastAsia" w:hAnsi="Calibri" w:cstheme="majorHAnsi"/>
          <w:b/>
          <w:i/>
          <w:color w:val="C00000"/>
          <w:sz w:val="24"/>
          <w:szCs w:val="18"/>
          <w:lang w:bidi="en-US"/>
        </w:rPr>
        <w:t>Scheduling Notes</w:t>
      </w:r>
    </w:p>
    <w:p w14:paraId="423DC7BA" w14:textId="3901D644" w:rsidR="00A85B17" w:rsidRDefault="00A85B17" w:rsidP="00C84F0D">
      <w:pPr>
        <w:ind w:left="360"/>
        <w:jc w:val="both"/>
        <w:rPr>
          <w:rFonts w:cstheme="minorHAnsi"/>
          <w:sz w:val="20"/>
          <w:szCs w:val="20"/>
        </w:rPr>
      </w:pPr>
      <w:r w:rsidRPr="00A85B17">
        <w:rPr>
          <w:rFonts w:cstheme="minorHAnsi"/>
          <w:sz w:val="20"/>
          <w:szCs w:val="20"/>
        </w:rPr>
        <w:t xml:space="preserve">The beauty of the non-transfer AA is that you take every dance elective in addition to the other dance requirements! Be sure to enroll in two technique classes per semester at the level that best suits your abilities. Higher-level courses can be taken by audition. To audition, show up on the first day of the course you wish to take. The first class will serve as the audition.  Please see the department chair at SJC or MVC for more information. </w:t>
      </w:r>
    </w:p>
    <w:p w14:paraId="5BA1305B" w14:textId="440656D3" w:rsidR="002277AC" w:rsidRPr="00086FA4" w:rsidRDefault="002277AC" w:rsidP="00A85B17">
      <w:pPr>
        <w:spacing w:before="360"/>
        <w:ind w:left="360"/>
        <w:jc w:val="both"/>
        <w:rPr>
          <w:rFonts w:ascii="Calibri" w:eastAsiaTheme="majorEastAsia" w:hAnsi="Calibri" w:cstheme="majorHAnsi"/>
          <w:b/>
          <w:i/>
          <w:color w:val="C00000"/>
          <w:sz w:val="24"/>
          <w:szCs w:val="18"/>
          <w:lang w:bidi="en-US"/>
        </w:rPr>
      </w:pPr>
      <w:r w:rsidRPr="00086FA4">
        <w:rPr>
          <w:rFonts w:ascii="Calibri" w:eastAsiaTheme="majorEastAsia" w:hAnsi="Calibri" w:cstheme="majorHAnsi"/>
          <w:b/>
          <w:i/>
          <w:color w:val="C00000"/>
          <w:sz w:val="24"/>
          <w:szCs w:val="18"/>
          <w:lang w:bidi="en-US"/>
        </w:rPr>
        <w:t>Department Information</w:t>
      </w:r>
    </w:p>
    <w:p w14:paraId="3BAEEC46" w14:textId="77777777" w:rsidR="002277AC" w:rsidRPr="002277AC" w:rsidRDefault="002277AC" w:rsidP="00086FA4">
      <w:pPr>
        <w:spacing w:after="0"/>
        <w:ind w:left="360"/>
        <w:rPr>
          <w:rFonts w:cstheme="minorHAnsi"/>
          <w:sz w:val="20"/>
          <w:szCs w:val="20"/>
        </w:rPr>
      </w:pPr>
      <w:r w:rsidRPr="002277AC">
        <w:rPr>
          <w:rFonts w:cstheme="minorHAnsi"/>
          <w:sz w:val="20"/>
          <w:szCs w:val="20"/>
        </w:rPr>
        <w:t>Department Chair SJC</w:t>
      </w:r>
    </w:p>
    <w:p w14:paraId="7F793F71" w14:textId="12919D65" w:rsidR="002277AC" w:rsidRPr="002277AC" w:rsidRDefault="004F0610" w:rsidP="00086FA4">
      <w:pPr>
        <w:ind w:left="360"/>
        <w:rPr>
          <w:rFonts w:cstheme="minorHAnsi"/>
          <w:sz w:val="20"/>
          <w:szCs w:val="20"/>
        </w:rPr>
      </w:pPr>
      <w:hyperlink r:id="rId21" w:history="1">
        <w:r w:rsidR="002277AC" w:rsidRPr="002277AC">
          <w:rPr>
            <w:rStyle w:val="Hyperlink"/>
            <w:rFonts w:cstheme="minorHAnsi"/>
            <w:sz w:val="20"/>
            <w:szCs w:val="20"/>
          </w:rPr>
          <w:t>Julie Freeman</w:t>
        </w:r>
      </w:hyperlink>
      <w:r w:rsidR="002277AC" w:rsidRPr="002277AC">
        <w:rPr>
          <w:rFonts w:cstheme="minorHAnsi"/>
          <w:sz w:val="20"/>
          <w:szCs w:val="20"/>
        </w:rPr>
        <w:t xml:space="preserve"> , (951) 487-3630</w:t>
      </w:r>
    </w:p>
    <w:p w14:paraId="6983BD45" w14:textId="77777777" w:rsidR="002277AC" w:rsidRPr="002277AC" w:rsidRDefault="002277AC" w:rsidP="00086FA4">
      <w:pPr>
        <w:spacing w:after="0"/>
        <w:ind w:left="360"/>
        <w:rPr>
          <w:rFonts w:cstheme="minorHAnsi"/>
          <w:sz w:val="20"/>
          <w:szCs w:val="20"/>
        </w:rPr>
      </w:pPr>
      <w:r w:rsidRPr="002277AC">
        <w:rPr>
          <w:rFonts w:cstheme="minorHAnsi"/>
          <w:sz w:val="20"/>
          <w:szCs w:val="20"/>
        </w:rPr>
        <w:t>Department Chair MVC</w:t>
      </w:r>
    </w:p>
    <w:p w14:paraId="364F9502" w14:textId="24BB7B22" w:rsidR="002277AC" w:rsidRPr="002277AC" w:rsidRDefault="004F0610" w:rsidP="00086FA4">
      <w:pPr>
        <w:ind w:left="360"/>
        <w:rPr>
          <w:rFonts w:ascii="Calibri" w:hAnsi="Calibri" w:cs="Calibri"/>
          <w:color w:val="000000"/>
          <w:sz w:val="20"/>
          <w:szCs w:val="20"/>
          <w:bdr w:val="none" w:sz="0" w:space="0" w:color="auto" w:frame="1"/>
          <w:shd w:val="clear" w:color="auto" w:fill="FFFFFF"/>
        </w:rPr>
      </w:pPr>
      <w:hyperlink r:id="rId22" w:history="1">
        <w:r w:rsidR="002277AC" w:rsidRPr="002277AC">
          <w:rPr>
            <w:rStyle w:val="Hyperlink"/>
            <w:rFonts w:ascii="Calibri" w:hAnsi="Calibri" w:cstheme="minorHAnsi"/>
            <w:sz w:val="20"/>
            <w:szCs w:val="20"/>
            <w:bdr w:val="none" w:sz="0" w:space="0" w:color="auto" w:frame="1"/>
            <w:shd w:val="clear" w:color="auto" w:fill="FFFFFF"/>
          </w:rPr>
          <w:t>Paula Naggi</w:t>
        </w:r>
      </w:hyperlink>
      <w:r w:rsidR="002277AC" w:rsidRPr="002277AC">
        <w:rPr>
          <w:rFonts w:ascii="Calibri" w:hAnsi="Calibri" w:cstheme="minorHAnsi"/>
          <w:color w:val="000000"/>
          <w:sz w:val="20"/>
          <w:szCs w:val="20"/>
          <w:bdr w:val="none" w:sz="0" w:space="0" w:color="auto" w:frame="1"/>
          <w:shd w:val="clear" w:color="auto" w:fill="FFFFFF"/>
        </w:rPr>
        <w:t>, (951) 639-5792</w:t>
      </w:r>
    </w:p>
    <w:sectPr w:rsidR="002277AC" w:rsidRPr="002277AC" w:rsidSect="00C84F0D">
      <w:headerReference w:type="first" r:id="rId23"/>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2C5CE" w14:textId="77777777" w:rsidR="004F0610" w:rsidRDefault="004F0610" w:rsidP="00DF2F19">
      <w:pPr>
        <w:spacing w:after="0" w:line="240" w:lineRule="auto"/>
      </w:pPr>
      <w:r>
        <w:separator/>
      </w:r>
    </w:p>
  </w:endnote>
  <w:endnote w:type="continuationSeparator" w:id="0">
    <w:p w14:paraId="657D5D70" w14:textId="77777777" w:rsidR="004F0610" w:rsidRDefault="004F0610" w:rsidP="00DF2F19">
      <w:pPr>
        <w:spacing w:after="0" w:line="240" w:lineRule="auto"/>
      </w:pPr>
      <w:r>
        <w:continuationSeparator/>
      </w:r>
    </w:p>
  </w:endnote>
  <w:endnote w:type="continuationNotice" w:id="1">
    <w:p w14:paraId="006E8D83" w14:textId="77777777" w:rsidR="004F0610" w:rsidRDefault="004F0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7BC34" w14:textId="77777777" w:rsidR="004F0610" w:rsidRDefault="004F0610" w:rsidP="00DF2F19">
      <w:pPr>
        <w:spacing w:after="0" w:line="240" w:lineRule="auto"/>
      </w:pPr>
      <w:r>
        <w:separator/>
      </w:r>
    </w:p>
  </w:footnote>
  <w:footnote w:type="continuationSeparator" w:id="0">
    <w:p w14:paraId="05DAD7F6" w14:textId="77777777" w:rsidR="004F0610" w:rsidRDefault="004F0610" w:rsidP="00DF2F19">
      <w:pPr>
        <w:spacing w:after="0" w:line="240" w:lineRule="auto"/>
      </w:pPr>
      <w:r>
        <w:continuationSeparator/>
      </w:r>
    </w:p>
  </w:footnote>
  <w:footnote w:type="continuationNotice" w:id="1">
    <w:p w14:paraId="6A0DEFC9" w14:textId="77777777" w:rsidR="004F0610" w:rsidRDefault="004F06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387C75DA"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37EDD"/>
    <w:rsid w:val="00082C72"/>
    <w:rsid w:val="000848E5"/>
    <w:rsid w:val="00086FA4"/>
    <w:rsid w:val="00094AF2"/>
    <w:rsid w:val="000A3349"/>
    <w:rsid w:val="000A52EB"/>
    <w:rsid w:val="000C61A9"/>
    <w:rsid w:val="001212D3"/>
    <w:rsid w:val="00144B9F"/>
    <w:rsid w:val="00156E7B"/>
    <w:rsid w:val="00157999"/>
    <w:rsid w:val="0017252B"/>
    <w:rsid w:val="00197394"/>
    <w:rsid w:val="001C44A0"/>
    <w:rsid w:val="002064A9"/>
    <w:rsid w:val="00222820"/>
    <w:rsid w:val="00222F6A"/>
    <w:rsid w:val="002277AC"/>
    <w:rsid w:val="00231B7E"/>
    <w:rsid w:val="002323FC"/>
    <w:rsid w:val="00247605"/>
    <w:rsid w:val="00275B1E"/>
    <w:rsid w:val="00281303"/>
    <w:rsid w:val="00281869"/>
    <w:rsid w:val="00290E06"/>
    <w:rsid w:val="002972B2"/>
    <w:rsid w:val="002D63B6"/>
    <w:rsid w:val="002E29B7"/>
    <w:rsid w:val="002E71E3"/>
    <w:rsid w:val="00307264"/>
    <w:rsid w:val="00314265"/>
    <w:rsid w:val="00323BAA"/>
    <w:rsid w:val="00330A18"/>
    <w:rsid w:val="0034427C"/>
    <w:rsid w:val="0035440E"/>
    <w:rsid w:val="00376791"/>
    <w:rsid w:val="003849FE"/>
    <w:rsid w:val="003949AC"/>
    <w:rsid w:val="003A06DD"/>
    <w:rsid w:val="003A4C7B"/>
    <w:rsid w:val="003C2454"/>
    <w:rsid w:val="003E0C2B"/>
    <w:rsid w:val="003E2989"/>
    <w:rsid w:val="003F66AE"/>
    <w:rsid w:val="00425E40"/>
    <w:rsid w:val="0043300A"/>
    <w:rsid w:val="00443620"/>
    <w:rsid w:val="00465C68"/>
    <w:rsid w:val="00466BD3"/>
    <w:rsid w:val="00473F81"/>
    <w:rsid w:val="0047668B"/>
    <w:rsid w:val="00486099"/>
    <w:rsid w:val="004943DF"/>
    <w:rsid w:val="004C0B32"/>
    <w:rsid w:val="004D1BEE"/>
    <w:rsid w:val="004E51BD"/>
    <w:rsid w:val="004F0610"/>
    <w:rsid w:val="005153D2"/>
    <w:rsid w:val="00521B03"/>
    <w:rsid w:val="00522317"/>
    <w:rsid w:val="00524ED8"/>
    <w:rsid w:val="005731D7"/>
    <w:rsid w:val="0058105A"/>
    <w:rsid w:val="00594CEF"/>
    <w:rsid w:val="00596B4B"/>
    <w:rsid w:val="005A2743"/>
    <w:rsid w:val="005A29C0"/>
    <w:rsid w:val="005B393B"/>
    <w:rsid w:val="005B4EA9"/>
    <w:rsid w:val="005C0E4C"/>
    <w:rsid w:val="005E2753"/>
    <w:rsid w:val="00603592"/>
    <w:rsid w:val="00622477"/>
    <w:rsid w:val="00624E81"/>
    <w:rsid w:val="006269E2"/>
    <w:rsid w:val="006363D8"/>
    <w:rsid w:val="00640B70"/>
    <w:rsid w:val="00641EA6"/>
    <w:rsid w:val="00645F9E"/>
    <w:rsid w:val="00661FA7"/>
    <w:rsid w:val="0066384B"/>
    <w:rsid w:val="00665F2D"/>
    <w:rsid w:val="0067051E"/>
    <w:rsid w:val="0067271C"/>
    <w:rsid w:val="00673A3A"/>
    <w:rsid w:val="00673C4E"/>
    <w:rsid w:val="006927EE"/>
    <w:rsid w:val="006949C1"/>
    <w:rsid w:val="006A4D76"/>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7FA0"/>
    <w:rsid w:val="00832313"/>
    <w:rsid w:val="00832842"/>
    <w:rsid w:val="0084524B"/>
    <w:rsid w:val="00853C93"/>
    <w:rsid w:val="00855429"/>
    <w:rsid w:val="00861E8D"/>
    <w:rsid w:val="008677EB"/>
    <w:rsid w:val="008874CC"/>
    <w:rsid w:val="00887E3D"/>
    <w:rsid w:val="008A4D7A"/>
    <w:rsid w:val="008B020F"/>
    <w:rsid w:val="008B54BF"/>
    <w:rsid w:val="008C62B6"/>
    <w:rsid w:val="008D37B8"/>
    <w:rsid w:val="008E1CE1"/>
    <w:rsid w:val="008E3660"/>
    <w:rsid w:val="00902C4D"/>
    <w:rsid w:val="00927FE5"/>
    <w:rsid w:val="00941CE9"/>
    <w:rsid w:val="0094229A"/>
    <w:rsid w:val="00945659"/>
    <w:rsid w:val="009600A8"/>
    <w:rsid w:val="00964FE2"/>
    <w:rsid w:val="009738F2"/>
    <w:rsid w:val="00985BEE"/>
    <w:rsid w:val="00993C0D"/>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5B17"/>
    <w:rsid w:val="00A87736"/>
    <w:rsid w:val="00A96A5E"/>
    <w:rsid w:val="00AA0E00"/>
    <w:rsid w:val="00AA3A27"/>
    <w:rsid w:val="00AA6EF5"/>
    <w:rsid w:val="00AB135D"/>
    <w:rsid w:val="00AC42E9"/>
    <w:rsid w:val="00AC4A21"/>
    <w:rsid w:val="00AC4E08"/>
    <w:rsid w:val="00AE3D12"/>
    <w:rsid w:val="00AF5BE0"/>
    <w:rsid w:val="00B21CE2"/>
    <w:rsid w:val="00B27B28"/>
    <w:rsid w:val="00B662E6"/>
    <w:rsid w:val="00B71A2B"/>
    <w:rsid w:val="00B75A7A"/>
    <w:rsid w:val="00BA22A6"/>
    <w:rsid w:val="00BA7C21"/>
    <w:rsid w:val="00BB0AB6"/>
    <w:rsid w:val="00BB5431"/>
    <w:rsid w:val="00BC2D1B"/>
    <w:rsid w:val="00BE2D10"/>
    <w:rsid w:val="00C0079D"/>
    <w:rsid w:val="00C02F4E"/>
    <w:rsid w:val="00C07B6D"/>
    <w:rsid w:val="00C15613"/>
    <w:rsid w:val="00C175D3"/>
    <w:rsid w:val="00C46AC1"/>
    <w:rsid w:val="00C84F0D"/>
    <w:rsid w:val="00CA208C"/>
    <w:rsid w:val="00CA63F5"/>
    <w:rsid w:val="00CA78F7"/>
    <w:rsid w:val="00CB2AF7"/>
    <w:rsid w:val="00CD74E2"/>
    <w:rsid w:val="00D019E2"/>
    <w:rsid w:val="00D11CBC"/>
    <w:rsid w:val="00D218E3"/>
    <w:rsid w:val="00D46B6D"/>
    <w:rsid w:val="00D50659"/>
    <w:rsid w:val="00D56009"/>
    <w:rsid w:val="00D83B2B"/>
    <w:rsid w:val="00D87A46"/>
    <w:rsid w:val="00D87FE0"/>
    <w:rsid w:val="00D97D8D"/>
    <w:rsid w:val="00DA4C16"/>
    <w:rsid w:val="00DB0114"/>
    <w:rsid w:val="00DB5A9F"/>
    <w:rsid w:val="00DC70FE"/>
    <w:rsid w:val="00DD34BB"/>
    <w:rsid w:val="00DD45E1"/>
    <w:rsid w:val="00DF2F19"/>
    <w:rsid w:val="00E03A4A"/>
    <w:rsid w:val="00E06895"/>
    <w:rsid w:val="00E22FA5"/>
    <w:rsid w:val="00E238B2"/>
    <w:rsid w:val="00E500EB"/>
    <w:rsid w:val="00E50936"/>
    <w:rsid w:val="00E50C9E"/>
    <w:rsid w:val="00E56DB6"/>
    <w:rsid w:val="00E80F66"/>
    <w:rsid w:val="00E97C9F"/>
    <w:rsid w:val="00EA2C6F"/>
    <w:rsid w:val="00EB64F1"/>
    <w:rsid w:val="00EF0DEF"/>
    <w:rsid w:val="00EF26D3"/>
    <w:rsid w:val="00EF3B44"/>
    <w:rsid w:val="00F003A4"/>
    <w:rsid w:val="00F0078F"/>
    <w:rsid w:val="00F02482"/>
    <w:rsid w:val="00F21058"/>
    <w:rsid w:val="00F23823"/>
    <w:rsid w:val="00F34BAB"/>
    <w:rsid w:val="00F51AC5"/>
    <w:rsid w:val="00F57942"/>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887E3D"/>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887E3D"/>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jfreeman@msj.ed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naggi@msj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Dance_AA</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Dance_AA</dc:title>
  <dc:subject/>
  <dc:creator>Rhonda Nishimoto</dc:creator>
  <cp:keywords/>
  <dc:description/>
  <cp:lastModifiedBy>Rhonda Nishimoto</cp:lastModifiedBy>
  <cp:revision>9</cp:revision>
  <dcterms:created xsi:type="dcterms:W3CDTF">2021-02-15T21:48:00Z</dcterms:created>
  <dcterms:modified xsi:type="dcterms:W3CDTF">2021-03-03T23:58:00Z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