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75B1" w14:textId="390CF918" w:rsidR="0098480A" w:rsidRPr="003D7F22" w:rsidRDefault="006E58BA" w:rsidP="0098480A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Business: </w:t>
      </w:r>
      <w:r w:rsidR="000F0812">
        <w:rPr>
          <w:rFonts w:ascii="Times New Roman" w:hAnsi="Times New Roman" w:cs="Times New Roman"/>
          <w:b/>
          <w:bCs/>
          <w:i/>
          <w:iCs/>
          <w:sz w:val="36"/>
          <w:szCs w:val="36"/>
        </w:rPr>
        <w:t>Business Administration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8845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Certificate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p w14:paraId="788B100A" w14:textId="6DEC28C6" w:rsidR="00D83B2B" w:rsidRPr="00D83B2B" w:rsidRDefault="000F0812" w:rsidP="009049A2">
      <w:pPr>
        <w:rPr>
          <w:rFonts w:cstheme="minorHAnsi"/>
        </w:rPr>
      </w:pPr>
      <w:r w:rsidRPr="0070169A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70169A">
        <w:rPr>
          <w:rFonts w:cstheme="minorHAnsi"/>
        </w:rPr>
        <w:t xml:space="preserve">. </w:t>
      </w:r>
      <w:proofErr w:type="gramEnd"/>
      <w:r w:rsidRPr="0070169A">
        <w:rPr>
          <w:rFonts w:cstheme="minorHAnsi"/>
        </w:rPr>
        <w:t>Equipped with a versatile degree, students can potentially launch a career in any industry, from marketing to manufacturing, accounting to analytics</w:t>
      </w:r>
      <w:r w:rsidR="00554C6F" w:rsidRPr="00EE4D89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1482E1E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7959459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554C6F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4E513277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554C6F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C20F01F" w:rsidR="00BB5431" w:rsidRPr="009C5953" w:rsidRDefault="009049A2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1E5B6BBB">
                <wp:simplePos x="0" y="0"/>
                <wp:positionH relativeFrom="margin">
                  <wp:posOffset>141605</wp:posOffset>
                </wp:positionH>
                <wp:positionV relativeFrom="page">
                  <wp:posOffset>3465830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15pt;margin-top:272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NlfjO4AAAAAkBAAAPAAAAZHJzL2Rvd25yZXYu&#10;eG1sTI9BTsMwEEX3SNzBGiQ2VesQmoiGOBUKAtQNiJQDOLGJA/Y4it02cHqGFSxH8/T/++V2dpYd&#10;9RQGjwKuVgkwjZ1XA/YC3vYPyxtgIUpU0nrUAr50gG11flbKQvkTvupjE3tGIRgKKcDEOBach85o&#10;J8PKjxrp9+4nJyOdU8/VJE8U7ixPkyTnTg5IDUaOuja6+2wOTsBognlZfNvnevG4q0M93D817YcQ&#10;lxfz3S2wqOf4B8OvPqlDRU6tP6AKzApI02siBWTrjCYQsFnnwFoBeZJtgFcl/7+g+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NlfjO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AA07D71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F081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082F6857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635529C6" w14:textId="4C3B93FF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55306BD1" w14:textId="150E6CD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74299DC1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37BC83B3" w14:textId="4213A035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56152D89" w14:textId="4420E23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7F316C2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MGT-500</w:t>
            </w:r>
          </w:p>
        </w:tc>
        <w:tc>
          <w:tcPr>
            <w:tcW w:w="5870" w:type="dxa"/>
          </w:tcPr>
          <w:p w14:paraId="798454FA" w14:textId="104A0C44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Introduction to Management (formerly MGT-103)</w:t>
            </w:r>
          </w:p>
        </w:tc>
        <w:tc>
          <w:tcPr>
            <w:tcW w:w="1313" w:type="dxa"/>
          </w:tcPr>
          <w:p w14:paraId="64BCEF68" w14:textId="412D970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0F0812" w:rsidRPr="00EE1CC7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EE1CC7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0097DB7D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57FA4267" w14:textId="195ED910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36D23F10" w14:textId="07560EC8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9E51E7C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EE1CC7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F081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EE228F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03571DB6" w14:textId="72A045FD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01B7A34" w14:textId="55A0E0E9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33109CEB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MGT-520</w:t>
            </w:r>
          </w:p>
        </w:tc>
        <w:tc>
          <w:tcPr>
            <w:tcW w:w="5870" w:type="dxa"/>
          </w:tcPr>
          <w:p w14:paraId="00F9BB57" w14:textId="5C367E93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Marketing Management (formerly MGT-205)</w:t>
            </w:r>
          </w:p>
        </w:tc>
        <w:tc>
          <w:tcPr>
            <w:tcW w:w="1313" w:type="dxa"/>
          </w:tcPr>
          <w:p w14:paraId="0794A019" w14:textId="49135A64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F0812" w:rsidRPr="008E1CE1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679FF3E2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21C771E7" w14:textId="2D723124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7B69753E" w14:textId="31F6C6C0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F0812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0F0812" w:rsidRPr="00554C6F" w:rsidRDefault="000F0812" w:rsidP="000F081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554C6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B4D3138" w:rsidR="000F0812" w:rsidRPr="000F0812" w:rsidRDefault="000F0812" w:rsidP="000F081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115C0398" w14:textId="43242EA1" w:rsidR="000F0812" w:rsidRPr="000F0812" w:rsidRDefault="000F0812" w:rsidP="000F081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12028B2E" w14:textId="321F6DEA" w:rsidR="000F0812" w:rsidRPr="000F0812" w:rsidRDefault="000F0812" w:rsidP="000F081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F081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479A20A5" w14:textId="77777777" w:rsidR="00EE1CC7" w:rsidRPr="00EE1CC7" w:rsidRDefault="00EE1CC7" w:rsidP="00EE1CC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Financial Manager (SM, B)</w:t>
      </w:r>
    </w:p>
    <w:p w14:paraId="4206465F" w14:textId="77777777" w:rsidR="000F0812" w:rsidRDefault="00EE1CC7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E1CC7">
        <w:rPr>
          <w:rFonts w:cstheme="minorHAnsi"/>
          <w:sz w:val="20"/>
          <w:szCs w:val="20"/>
        </w:rPr>
        <w:t>Accountant (B, M)</w:t>
      </w:r>
      <w:r w:rsidR="009049A2" w:rsidRPr="009049A2">
        <w:rPr>
          <w:rFonts w:cstheme="minorHAnsi"/>
          <w:sz w:val="20"/>
          <w:szCs w:val="20"/>
        </w:rPr>
        <w:t>)</w:t>
      </w:r>
    </w:p>
    <w:p w14:paraId="5C3EEBA9" w14:textId="77777777" w:rsidR="000F0812" w:rsidRP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General and Operations Manager (B)</w:t>
      </w:r>
    </w:p>
    <w:p w14:paraId="6B3A64DD" w14:textId="77777777" w:rsidR="000F0812" w:rsidRDefault="000F0812" w:rsidP="000F081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F0812">
        <w:rPr>
          <w:rFonts w:cstheme="minorHAnsi"/>
          <w:sz w:val="20"/>
          <w:szCs w:val="20"/>
        </w:rPr>
        <w:t>Management Analyst (B, M)</w:t>
      </w:r>
    </w:p>
    <w:p w14:paraId="24DA84FC" w14:textId="5B8728F0" w:rsidR="00605018" w:rsidRDefault="0067051E" w:rsidP="000F081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027EF1B3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3E8E5ADC" w14:textId="2CC7A7D9" w:rsidR="00157999" w:rsidRPr="00486099" w:rsidRDefault="00157999" w:rsidP="00EE1CC7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40778" w14:textId="77777777" w:rsidR="005F6EA1" w:rsidRDefault="005F6EA1" w:rsidP="00DF2F19">
      <w:pPr>
        <w:spacing w:after="0" w:line="240" w:lineRule="auto"/>
      </w:pPr>
      <w:r>
        <w:separator/>
      </w:r>
    </w:p>
  </w:endnote>
  <w:endnote w:type="continuationSeparator" w:id="0">
    <w:p w14:paraId="15F6EC50" w14:textId="77777777" w:rsidR="005F6EA1" w:rsidRDefault="005F6EA1" w:rsidP="00DF2F19">
      <w:pPr>
        <w:spacing w:after="0" w:line="240" w:lineRule="auto"/>
      </w:pPr>
      <w:r>
        <w:continuationSeparator/>
      </w:r>
    </w:p>
  </w:endnote>
  <w:endnote w:type="continuationNotice" w:id="1">
    <w:p w14:paraId="3D62EFA6" w14:textId="77777777" w:rsidR="005F6EA1" w:rsidRDefault="005F6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39219" w14:textId="77777777" w:rsidR="005F6EA1" w:rsidRDefault="005F6EA1" w:rsidP="00DF2F19">
      <w:pPr>
        <w:spacing w:after="0" w:line="240" w:lineRule="auto"/>
      </w:pPr>
      <w:r>
        <w:separator/>
      </w:r>
    </w:p>
  </w:footnote>
  <w:footnote w:type="continuationSeparator" w:id="0">
    <w:p w14:paraId="36362DBB" w14:textId="77777777" w:rsidR="005F6EA1" w:rsidRDefault="005F6EA1" w:rsidP="00DF2F19">
      <w:pPr>
        <w:spacing w:after="0" w:line="240" w:lineRule="auto"/>
      </w:pPr>
      <w:r>
        <w:continuationSeparator/>
      </w:r>
    </w:p>
  </w:footnote>
  <w:footnote w:type="continuationNotice" w:id="1">
    <w:p w14:paraId="2CDFD59A" w14:textId="77777777" w:rsidR="005F6EA1" w:rsidRDefault="005F6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0FAIGaCUk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0F0812"/>
    <w:rsid w:val="001212D3"/>
    <w:rsid w:val="00144B9F"/>
    <w:rsid w:val="00157999"/>
    <w:rsid w:val="0017252B"/>
    <w:rsid w:val="0019475E"/>
    <w:rsid w:val="00197394"/>
    <w:rsid w:val="001A446F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C04B5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54C6F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6EA1"/>
    <w:rsid w:val="00603592"/>
    <w:rsid w:val="00605018"/>
    <w:rsid w:val="00622477"/>
    <w:rsid w:val="00624E81"/>
    <w:rsid w:val="006269E2"/>
    <w:rsid w:val="006363D8"/>
    <w:rsid w:val="00640B70"/>
    <w:rsid w:val="00641EA6"/>
    <w:rsid w:val="006449C0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8BA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E1CC7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0</DocSecurity>
  <Lines>81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BUS_Accounting_CERT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BUS_Bus_Admin_CERT</dc:title>
  <dc:subject/>
  <dc:creator>Rhonda Nishimoto</dc:creator>
  <cp:keywords/>
  <dc:description/>
  <cp:lastModifiedBy>Rhonda</cp:lastModifiedBy>
  <cp:revision>3</cp:revision>
  <dcterms:created xsi:type="dcterms:W3CDTF">2021-02-18T23:36:00Z</dcterms:created>
  <dcterms:modified xsi:type="dcterms:W3CDTF">2021-02-18T23:38:00Z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