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D1B5" w14:textId="5B23D5DD" w:rsidR="00FB2281" w:rsidRPr="003D7F22" w:rsidRDefault="00FB2281" w:rsidP="00FB2281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Real Estate</w:t>
      </w:r>
      <w:r w:rsidR="0040244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Certificate</w:t>
      </w:r>
    </w:p>
    <w:p w14:paraId="788B100A" w14:textId="387C4A30" w:rsidR="00D83B2B" w:rsidRPr="00D83B2B" w:rsidRDefault="00FB2281" w:rsidP="00FB2281">
      <w:pPr>
        <w:spacing w:line="216" w:lineRule="auto"/>
        <w:rPr>
          <w:rFonts w:cstheme="minorHAnsi"/>
        </w:rPr>
      </w:pPr>
      <w:r w:rsidRPr="002C71D0">
        <w:rPr>
          <w:rFonts w:cstheme="minorHAnsi"/>
        </w:rPr>
        <w:t xml:space="preserve">Become a real estate professional!  Begin this rewarding and flexible career by completing courses toward your real estate </w:t>
      </w:r>
      <w:r w:rsidRPr="00FB2281">
        <w:rPr>
          <w:rFonts w:cstheme="minorHAnsi"/>
        </w:rPr>
        <w:t>salesperson and/or broker’s license.  Real estate agents work with buyers and sellers in this dynamic profession.  Set your own</w:t>
      </w:r>
      <w:r w:rsidRPr="002C71D0">
        <w:rPr>
          <w:rFonts w:cstheme="minorHAnsi"/>
        </w:rPr>
        <w:t xml:space="preserve"> schedule, balance life and work, celebrate home purchases, and expand your business knowledge</w:t>
      </w:r>
      <w:r w:rsidR="008A760E">
        <w:rPr>
          <w:rFonts w:cstheme="minorHAnsi"/>
        </w:rPr>
        <w:t>.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06615B38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 xml:space="preserve">Real Estate, A.S. </w:t>
      </w:r>
    </w:p>
    <w:p w14:paraId="5FF516C9" w14:textId="77777777" w:rsidR="00FB2281" w:rsidRPr="00FB2281" w:rsidRDefault="00FB2281" w:rsidP="00FB228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FB2281">
        <w:rPr>
          <w:rFonts w:asciiTheme="minorHAnsi" w:hAnsiTheme="minorHAnsi" w:cstheme="minorHAnsi"/>
          <w:sz w:val="20"/>
          <w:szCs w:val="20"/>
        </w:rPr>
        <w:t>Real Estate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0452605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402449">
        <w:rPr>
          <w:rFonts w:asciiTheme="minorHAnsi" w:hAnsiTheme="minorHAnsi" w:cstheme="minorHAnsi"/>
          <w:sz w:val="20"/>
          <w:szCs w:val="20"/>
        </w:rPr>
        <w:t>n/a</w:t>
      </w:r>
    </w:p>
    <w:p w14:paraId="2F2D4542" w14:textId="3C7488A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402449">
        <w:rPr>
          <w:rFonts w:asciiTheme="minorHAnsi" w:hAnsiTheme="minorHAnsi" w:cstheme="minorHAnsi"/>
          <w:sz w:val="20"/>
          <w:szCs w:val="20"/>
        </w:rPr>
        <w:t>24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35617908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F05EE51">
                <wp:simplePos x="0" y="0"/>
                <wp:positionH relativeFrom="margin">
                  <wp:align>left</wp:align>
                </wp:positionH>
                <wp:positionV relativeFrom="page">
                  <wp:posOffset>2840991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0;margin-top:223.7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A2BC7h3gAAAAcBAAAPAAAAZHJzL2Rvd25yZXYu&#10;eG1sTI/BTsMwEETvSPyDtUhcqtahpASFbCoUBIgLiJQPcOIlDsTrKHbbwNdjTnAczWjmTbGd7SAO&#10;NPneMcLFKgFB3Drdc4fwtrtfXoPwQbFWg2NC+CIP2/L0pFC5dkd+pUMdOhFL2OcKwYQw5lL61pBV&#10;fuVG4ui9u8mqEOXUST2pYyy3g1wnyZW0que4YNRIlaH2s95bhNF487L4Hp6rxcNT5av+7rFuPhDP&#10;z+bbGxCB5vAXhl/8iA5lZGrcnrUXA0I8EhDSNEtBRDtbX4JoEDZJtgFZFvI/f/k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NgQu4d4AAAAH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recommended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7B9FE9E4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402449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62AADAD5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RE-101</w:t>
            </w:r>
          </w:p>
        </w:tc>
        <w:tc>
          <w:tcPr>
            <w:tcW w:w="5870" w:type="dxa"/>
          </w:tcPr>
          <w:p w14:paraId="635529C6" w14:textId="63687196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Principles (formerly RE-140)</w:t>
            </w:r>
          </w:p>
        </w:tc>
        <w:tc>
          <w:tcPr>
            <w:tcW w:w="1313" w:type="dxa"/>
          </w:tcPr>
          <w:p w14:paraId="55306BD1" w14:textId="31EAF0F8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994761E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RE-502</w:t>
            </w:r>
          </w:p>
        </w:tc>
        <w:tc>
          <w:tcPr>
            <w:tcW w:w="5870" w:type="dxa"/>
          </w:tcPr>
          <w:p w14:paraId="37BC83B3" w14:textId="38BCE151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Practice (formerly RE-141)</w:t>
            </w:r>
          </w:p>
        </w:tc>
        <w:tc>
          <w:tcPr>
            <w:tcW w:w="1313" w:type="dxa"/>
          </w:tcPr>
          <w:p w14:paraId="56152D89" w14:textId="0223426B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D2E76BF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RE-503</w:t>
            </w:r>
          </w:p>
        </w:tc>
        <w:tc>
          <w:tcPr>
            <w:tcW w:w="5870" w:type="dxa"/>
          </w:tcPr>
          <w:p w14:paraId="798454FA" w14:textId="7133C38F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Legal Aspects of Real Estate (formerly RE-142)</w:t>
            </w:r>
          </w:p>
        </w:tc>
        <w:tc>
          <w:tcPr>
            <w:tcW w:w="1313" w:type="dxa"/>
          </w:tcPr>
          <w:p w14:paraId="64BCEF68" w14:textId="277E269C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02449" w14:paraId="3ACA13E4" w14:textId="77777777" w:rsidTr="00605018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660F589" w14:textId="7ABA1ED8" w:rsidR="00402449" w:rsidRPr="00402449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54A38AE9" w:rsidR="00402449" w:rsidRPr="00FB2281" w:rsidRDefault="00402449" w:rsidP="0040244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  <w:bdr w:val="none" w:sz="0" w:space="0" w:color="auto" w:frame="1"/>
              </w:rPr>
              <w:t>RE-504</w:t>
            </w:r>
          </w:p>
        </w:tc>
        <w:tc>
          <w:tcPr>
            <w:tcW w:w="5870" w:type="dxa"/>
          </w:tcPr>
          <w:p w14:paraId="57FA4267" w14:textId="39C6D5A0" w:rsidR="00402449" w:rsidRPr="00FB2281" w:rsidRDefault="00402449" w:rsidP="004024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Real Estate Finance (formerly RE-143)</w:t>
            </w:r>
          </w:p>
        </w:tc>
        <w:tc>
          <w:tcPr>
            <w:tcW w:w="1313" w:type="dxa"/>
          </w:tcPr>
          <w:p w14:paraId="36D23F10" w14:textId="00C46A9B" w:rsidR="00402449" w:rsidRPr="00FB2281" w:rsidRDefault="00402449" w:rsidP="004024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E3921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0C0802D9" w14:textId="7419BE2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402449"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402449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7F5DF26F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ACCT-124</w:t>
            </w:r>
          </w:p>
        </w:tc>
        <w:tc>
          <w:tcPr>
            <w:tcW w:w="5870" w:type="dxa"/>
          </w:tcPr>
          <w:p w14:paraId="03571DB6" w14:textId="424A4C3A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Financial Accounting - Principles of Accounting I</w:t>
            </w:r>
          </w:p>
        </w:tc>
        <w:tc>
          <w:tcPr>
            <w:tcW w:w="1313" w:type="dxa"/>
          </w:tcPr>
          <w:p w14:paraId="401B7A34" w14:textId="3CA90492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01E26CFE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RE-707</w:t>
            </w:r>
          </w:p>
        </w:tc>
        <w:tc>
          <w:tcPr>
            <w:tcW w:w="5870" w:type="dxa"/>
          </w:tcPr>
          <w:p w14:paraId="00F9BB57" w14:textId="3F9908B5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Mortgage Loan Brokering and Lending (formerly RE-146)</w:t>
            </w:r>
          </w:p>
        </w:tc>
        <w:tc>
          <w:tcPr>
            <w:tcW w:w="1313" w:type="dxa"/>
          </w:tcPr>
          <w:p w14:paraId="0794A019" w14:textId="48F09E6D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402449" w:rsidRPr="008E1CE1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15B6B630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RE-506</w:t>
            </w:r>
          </w:p>
        </w:tc>
        <w:tc>
          <w:tcPr>
            <w:tcW w:w="5870" w:type="dxa"/>
          </w:tcPr>
          <w:p w14:paraId="21C771E7" w14:textId="240E2EE6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Real Estate Economics (formerly RE-145)</w:t>
            </w:r>
          </w:p>
        </w:tc>
        <w:tc>
          <w:tcPr>
            <w:tcW w:w="1313" w:type="dxa"/>
          </w:tcPr>
          <w:p w14:paraId="7B69753E" w14:textId="1A3101F4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402449" w14:paraId="06A21697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402449" w:rsidRPr="00402449" w:rsidRDefault="00402449" w:rsidP="0040244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402449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A0F0484" w:rsidR="00402449" w:rsidRPr="00402449" w:rsidRDefault="00402449" w:rsidP="00402449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RE-505</w:t>
            </w:r>
          </w:p>
        </w:tc>
        <w:tc>
          <w:tcPr>
            <w:tcW w:w="5870" w:type="dxa"/>
          </w:tcPr>
          <w:p w14:paraId="115C0398" w14:textId="085BBF62" w:rsidR="00402449" w:rsidRPr="00402449" w:rsidRDefault="00402449" w:rsidP="0040244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Property Management (formerly RE-154)</w:t>
            </w:r>
          </w:p>
        </w:tc>
        <w:tc>
          <w:tcPr>
            <w:tcW w:w="1313" w:type="dxa"/>
          </w:tcPr>
          <w:p w14:paraId="12028B2E" w14:textId="52F1713A" w:rsidR="00402449" w:rsidRPr="00402449" w:rsidRDefault="00402449" w:rsidP="004024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402449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03A138A8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Agents (SM, C)</w:t>
      </w:r>
    </w:p>
    <w:p w14:paraId="5B072ADE" w14:textId="77777777" w:rsidR="00FB2281" w:rsidRP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Real Estate Brokers (SM, B)</w:t>
      </w:r>
    </w:p>
    <w:p w14:paraId="145BE13D" w14:textId="77777777" w:rsidR="00FB2281" w:rsidRDefault="00FB2281" w:rsidP="00FB228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B2281">
        <w:rPr>
          <w:rFonts w:cstheme="minorHAnsi"/>
          <w:sz w:val="20"/>
          <w:szCs w:val="20"/>
        </w:rPr>
        <w:t>Appraisers, Real Estate (A, B)</w:t>
      </w:r>
    </w:p>
    <w:p w14:paraId="24DA84FC" w14:textId="70269CD7" w:rsidR="00605018" w:rsidRDefault="0067051E" w:rsidP="00FB228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="00521B03" w:rsidRPr="00C9219D">
        <w:rPr>
          <w:sz w:val="18"/>
          <w:szCs w:val="18"/>
        </w:rPr>
        <w:t>Doctorate</w:t>
      </w:r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40DA3E24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402449">
        <w:rPr>
          <w:rFonts w:cstheme="minorHAnsi"/>
          <w:color w:val="231F20"/>
          <w:w w:val="105"/>
          <w:sz w:val="20"/>
          <w:szCs w:val="20"/>
        </w:rPr>
        <w:t>.</w:t>
      </w:r>
    </w:p>
    <w:p w14:paraId="3E8E5ADC" w14:textId="1391AEFE" w:rsidR="00157999" w:rsidRPr="00486099" w:rsidRDefault="00157999" w:rsidP="00402449">
      <w:pPr>
        <w:spacing w:before="320" w:after="0" w:line="240" w:lineRule="auto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157999" w:rsidRPr="00486099" w:rsidSect="00FE5239">
      <w:headerReference w:type="first" r:id="rId21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7A6D7" w14:textId="77777777" w:rsidR="0023481C" w:rsidRDefault="0023481C" w:rsidP="00DF2F19">
      <w:pPr>
        <w:spacing w:after="0" w:line="240" w:lineRule="auto"/>
      </w:pPr>
      <w:r>
        <w:separator/>
      </w:r>
    </w:p>
  </w:endnote>
  <w:endnote w:type="continuationSeparator" w:id="0">
    <w:p w14:paraId="235532EA" w14:textId="77777777" w:rsidR="0023481C" w:rsidRDefault="0023481C" w:rsidP="00DF2F19">
      <w:pPr>
        <w:spacing w:after="0" w:line="240" w:lineRule="auto"/>
      </w:pPr>
      <w:r>
        <w:continuationSeparator/>
      </w:r>
    </w:p>
  </w:endnote>
  <w:endnote w:type="continuationNotice" w:id="1">
    <w:p w14:paraId="06E0DFE2" w14:textId="77777777" w:rsidR="0023481C" w:rsidRDefault="00234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BE652" w14:textId="77777777" w:rsidR="0023481C" w:rsidRDefault="0023481C" w:rsidP="00DF2F19">
      <w:pPr>
        <w:spacing w:after="0" w:line="240" w:lineRule="auto"/>
      </w:pPr>
      <w:r>
        <w:separator/>
      </w:r>
    </w:p>
  </w:footnote>
  <w:footnote w:type="continuationSeparator" w:id="0">
    <w:p w14:paraId="2CDC89B6" w14:textId="77777777" w:rsidR="0023481C" w:rsidRDefault="0023481C" w:rsidP="00DF2F19">
      <w:pPr>
        <w:spacing w:after="0" w:line="240" w:lineRule="auto"/>
      </w:pPr>
      <w:r>
        <w:continuationSeparator/>
      </w:r>
    </w:p>
  </w:footnote>
  <w:footnote w:type="continuationNotice" w:id="1">
    <w:p w14:paraId="2AD16909" w14:textId="77777777" w:rsidR="0023481C" w:rsidRDefault="00234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4D321B5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BB" w:rsidRPr="0069611F">
      <w:rPr>
        <w:rFonts w:ascii="Gill Sans MT" w:hAnsi="Gill Sans MT"/>
        <w:color w:val="AF2624"/>
        <w:sz w:val="32"/>
        <w:szCs w:val="32"/>
      </w:rPr>
      <w:t>BUSINESS, TECHNOLOGY &amp; ENTREPRENEURSHIP</w:t>
    </w:r>
    <w:r w:rsidR="000746BB">
      <w:rPr>
        <w:rFonts w:ascii="Gill Sans MT" w:hAnsi="Gill Sans MT"/>
        <w:color w:val="AF2624"/>
        <w:sz w:val="32"/>
        <w:szCs w:val="32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746BB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9475E"/>
    <w:rsid w:val="00197394"/>
    <w:rsid w:val="001B29AE"/>
    <w:rsid w:val="002064A9"/>
    <w:rsid w:val="00222820"/>
    <w:rsid w:val="00222F6A"/>
    <w:rsid w:val="0023172A"/>
    <w:rsid w:val="00231B7E"/>
    <w:rsid w:val="002323FC"/>
    <w:rsid w:val="0023481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76D3"/>
    <w:rsid w:val="00330A18"/>
    <w:rsid w:val="0034427C"/>
    <w:rsid w:val="0035440E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E5F76"/>
    <w:rsid w:val="003F66AE"/>
    <w:rsid w:val="00402449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A760E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BE63C3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4097"/>
    <w:rsid w:val="00D97D8D"/>
    <w:rsid w:val="00DA4C16"/>
    <w:rsid w:val="00DB0114"/>
    <w:rsid w:val="00DB5A9F"/>
    <w:rsid w:val="00DC70FE"/>
    <w:rsid w:val="00DD34BB"/>
    <w:rsid w:val="00DD45E1"/>
    <w:rsid w:val="00DE6662"/>
    <w:rsid w:val="00DF1EE4"/>
    <w:rsid w:val="00DF2F19"/>
    <w:rsid w:val="00DF418E"/>
    <w:rsid w:val="00E03A4A"/>
    <w:rsid w:val="00E06895"/>
    <w:rsid w:val="00E22FA5"/>
    <w:rsid w:val="00E238B2"/>
    <w:rsid w:val="00E500EB"/>
    <w:rsid w:val="00E50936"/>
    <w:rsid w:val="00E72429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B2281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1691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RE_AS</vt:lpstr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RE_CERT</dc:title>
  <dc:subject/>
  <dc:creator>Rhonda Nishimoto</dc:creator>
  <cp:keywords/>
  <dc:description/>
  <cp:lastModifiedBy>Rhonda</cp:lastModifiedBy>
  <cp:revision>3</cp:revision>
  <dcterms:created xsi:type="dcterms:W3CDTF">2021-02-19T17:04:00Z</dcterms:created>
  <dcterms:modified xsi:type="dcterms:W3CDTF">2021-02-19T17:06:00Z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