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B33B83" w14:textId="77777777" w:rsidR="0061126E" w:rsidRDefault="0061126E" w:rsidP="0061126E">
      <w:pPr>
        <w:spacing w:before="360" w:after="0" w:line="240" w:lineRule="auto"/>
        <w:jc w:val="center"/>
        <w:rPr>
          <w:rFonts w:ascii="Times New Roman" w:hAnsi="Times New Roman" w:cs="Times New Roman"/>
          <w:i/>
          <w:iCs/>
          <w:sz w:val="36"/>
          <w:szCs w:val="36"/>
        </w:rPr>
      </w:pPr>
      <w:r w:rsidRPr="00236B4D">
        <w:rPr>
          <w:rFonts w:ascii="Times New Roman" w:hAnsi="Times New Roman" w:cs="Times New Roman"/>
          <w:b/>
          <w:bCs/>
          <w:i/>
          <w:iCs/>
          <w:sz w:val="36"/>
          <w:szCs w:val="36"/>
        </w:rPr>
        <w:t>Diagnostic Medical Sonography</w:t>
      </w:r>
      <w:r>
        <w:rPr>
          <w:rFonts w:ascii="Times New Roman" w:hAnsi="Times New Roman" w:cs="Times New Roman"/>
          <w:b/>
          <w:bCs/>
          <w:i/>
          <w:iCs/>
          <w:sz w:val="36"/>
          <w:szCs w:val="36"/>
        </w:rPr>
        <w:t xml:space="preserve">: </w:t>
      </w:r>
      <w:r w:rsidRPr="003D7F22">
        <w:rPr>
          <w:rFonts w:ascii="Times New Roman" w:hAnsi="Times New Roman" w:cs="Times New Roman"/>
          <w:i/>
          <w:iCs/>
          <w:sz w:val="36"/>
          <w:szCs w:val="36"/>
        </w:rPr>
        <w:t>Associate in Science</w:t>
      </w:r>
      <w:r>
        <w:rPr>
          <w:rFonts w:ascii="Times New Roman" w:hAnsi="Times New Roman" w:cs="Times New Roman"/>
          <w:i/>
          <w:iCs/>
          <w:sz w:val="36"/>
          <w:szCs w:val="36"/>
        </w:rPr>
        <w:t xml:space="preserve"> – Non-transfer</w:t>
      </w:r>
    </w:p>
    <w:p w14:paraId="6EFF0494" w14:textId="77777777" w:rsidR="0061126E" w:rsidRPr="00B07B8D" w:rsidRDefault="0061126E" w:rsidP="0061126E">
      <w:pPr>
        <w:spacing w:after="0" w:line="240" w:lineRule="auto"/>
        <w:jc w:val="center"/>
        <w:rPr>
          <w:rFonts w:ascii="Times New Roman" w:hAnsi="Times New Roman" w:cs="Times New Roman"/>
          <w:i/>
          <w:iCs/>
          <w:sz w:val="36"/>
          <w:szCs w:val="36"/>
        </w:rPr>
      </w:pPr>
      <w:r w:rsidRPr="00B07B8D">
        <w:rPr>
          <w:rFonts w:ascii="Times New Roman" w:hAnsi="Times New Roman" w:cs="Times New Roman"/>
          <w:i/>
          <w:iCs/>
          <w:sz w:val="36"/>
          <w:szCs w:val="36"/>
        </w:rPr>
        <w:t>Pre-DMS</w:t>
      </w:r>
    </w:p>
    <w:p w14:paraId="788B100A" w14:textId="485F827F" w:rsidR="00D83B2B" w:rsidRPr="00D83B2B" w:rsidRDefault="0061126E" w:rsidP="0061126E">
      <w:pPr>
        <w:spacing w:line="216" w:lineRule="auto"/>
        <w:rPr>
          <w:rFonts w:cstheme="minorHAnsi"/>
        </w:rPr>
      </w:pPr>
      <w:r w:rsidRPr="00236B4D">
        <w:rPr>
          <w:rFonts w:cstheme="minorHAnsi"/>
        </w:rPr>
        <w:t>This program is competitive in nature due to the greater number of applicants as compared to the number of available clinical internships. This degree program provides an opportunity for students to be educated and trained in the healthcare career of Diagnostic Medical Sonography</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footerReference w:type="default" r:id="rId12"/>
          <w:headerReference w:type="first" r:id="rId13"/>
          <w:footerReference w:type="first" r:id="rId14"/>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386518E5" w14:textId="77777777" w:rsidR="0061126E" w:rsidRPr="0061126E" w:rsidRDefault="0061126E" w:rsidP="0061126E">
      <w:pPr>
        <w:pStyle w:val="ListParagraph"/>
        <w:numPr>
          <w:ilvl w:val="0"/>
          <w:numId w:val="4"/>
        </w:numPr>
        <w:rPr>
          <w:rFonts w:asciiTheme="minorHAnsi" w:hAnsiTheme="minorHAnsi" w:cstheme="minorHAnsi"/>
          <w:sz w:val="20"/>
          <w:szCs w:val="20"/>
        </w:rPr>
      </w:pPr>
      <w:r w:rsidRPr="0061126E">
        <w:rPr>
          <w:rFonts w:asciiTheme="minorHAnsi" w:hAnsiTheme="minorHAnsi" w:cstheme="minorHAnsi"/>
          <w:sz w:val="20"/>
          <w:szCs w:val="20"/>
        </w:rPr>
        <w:t>Diagnostic Medical Sonography, Non-Transfer A.S. Pre-DMS</w:t>
      </w:r>
    </w:p>
    <w:p w14:paraId="2715CE70" w14:textId="5A3CAF43"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4EBEF408"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Option</w:t>
      </w:r>
      <w:r w:rsidR="0061126E">
        <w:rPr>
          <w:rFonts w:asciiTheme="minorHAnsi" w:hAnsiTheme="minorHAnsi" w:cstheme="minorHAnsi"/>
          <w:sz w:val="20"/>
          <w:szCs w:val="20"/>
        </w:rPr>
        <w:t xml:space="preserve"> A</w:t>
      </w:r>
    </w:p>
    <w:p w14:paraId="2F2D4542" w14:textId="6B5BE693" w:rsidR="00CD74E2" w:rsidRDefault="00CD74E2" w:rsidP="003B06E1">
      <w:pPr>
        <w:pStyle w:val="ListParagraph"/>
        <w:numPr>
          <w:ilvl w:val="0"/>
          <w:numId w:val="4"/>
        </w:numPr>
      </w:pPr>
      <w:r w:rsidRPr="00442F57">
        <w:rPr>
          <w:rFonts w:asciiTheme="minorHAnsi" w:hAnsiTheme="minorHAnsi" w:cstheme="minorHAnsi"/>
          <w:sz w:val="20"/>
          <w:szCs w:val="20"/>
        </w:rPr>
        <w:t>Total Units:</w:t>
      </w:r>
      <w:r w:rsidR="0061126E">
        <w:rPr>
          <w:rFonts w:asciiTheme="minorHAnsi" w:hAnsiTheme="minorHAnsi" w:cstheme="minorHAnsi"/>
          <w:sz w:val="20"/>
          <w:szCs w:val="20"/>
        </w:rPr>
        <w:t xml:space="preserve"> 61</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35617908" w:rsidR="00BB5431" w:rsidRPr="009C5953" w:rsidRDefault="0067051E"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1A61691C">
                <wp:simplePos x="0" y="0"/>
                <wp:positionH relativeFrom="margin">
                  <wp:posOffset>95884</wp:posOffset>
                </wp:positionH>
                <wp:positionV relativeFrom="page">
                  <wp:posOffset>3092450</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7.55pt;margin-top:243.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DKP6c33wAAAAkBAAAPAAAAZHJzL2Rvd25yZXYu&#10;eG1sTI9BTsMwEEX3SNzBGiQ2FXWCUhKlcSoUBIgNiNADOLGJA/Y4it02cHqGFSy/5unP+9VucZYd&#10;9RxGjwLSdQJMY+/ViIOA/dv9VQEsRIlKWo9awJcOsKvPzypZKn/CV31s48CoBEMpBZgYp5Lz0Bvt&#10;ZFj7SSPd3v3sZKQ4D1zN8kTlzvLrJLnhTo5IH4ycdGN0/9kenIDJBPOy+rbPzerhqQnNePfYdh9C&#10;XF4st1tgUS/xD4ZffVKHmpw6f0AVmKW8SYkUkBU5bSKgyDNgnYBNlqfA64r/X1D/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recommended general education courses to fulfill your degree in 2 years (approximately 15 units/ semester or 30 units/year). Some of the courses listed may be substituted by another course.  Please view these options in the official course </w:t>
      </w:r>
      <w:hyperlink r:id="rId17" w:history="1">
        <w:r w:rsidRPr="00945659">
          <w:rPr>
            <w:rStyle w:val="Hyperlink"/>
            <w:rFonts w:cstheme="minorHAnsi"/>
            <w:sz w:val="20"/>
            <w:szCs w:val="20"/>
          </w:rPr>
          <w:t>catalog</w:t>
        </w:r>
      </w:hyperlink>
      <w:r w:rsidR="00442F57">
        <w:rPr>
          <w:rStyle w:val="Hyperlink"/>
          <w:rFonts w:cstheme="minorHAnsi"/>
          <w:sz w:val="20"/>
          <w:szCs w:val="20"/>
        </w:rPr>
        <w:t>.</w:t>
      </w:r>
    </w:p>
    <w:p w14:paraId="1FF0D769" w14:textId="2C1E5840" w:rsidR="009D0498" w:rsidRPr="009D61FA" w:rsidRDefault="009D0498" w:rsidP="005C0E4C">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61126E">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61126E"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61126E" w:rsidRPr="008E1CE1" w:rsidRDefault="0061126E" w:rsidP="0061126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41AB4920" w:rsidR="0061126E" w:rsidRPr="0061126E" w:rsidRDefault="0061126E" w:rsidP="0061126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1126E">
              <w:rPr>
                <w:rFonts w:asciiTheme="minorHAnsi" w:hAnsiTheme="minorHAnsi" w:cstheme="minorHAnsi"/>
                <w:sz w:val="22"/>
                <w:szCs w:val="24"/>
              </w:rPr>
              <w:t>ENGL-101</w:t>
            </w:r>
          </w:p>
        </w:tc>
        <w:tc>
          <w:tcPr>
            <w:tcW w:w="5870" w:type="dxa"/>
          </w:tcPr>
          <w:p w14:paraId="635529C6" w14:textId="63212AFD" w:rsidR="0061126E" w:rsidRPr="0061126E" w:rsidRDefault="0061126E" w:rsidP="0061126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1126E">
              <w:rPr>
                <w:rFonts w:asciiTheme="minorHAnsi" w:hAnsiTheme="minorHAnsi" w:cstheme="minorHAnsi"/>
                <w:sz w:val="22"/>
                <w:szCs w:val="24"/>
              </w:rPr>
              <w:t xml:space="preserve">College Composition </w:t>
            </w:r>
          </w:p>
        </w:tc>
        <w:tc>
          <w:tcPr>
            <w:tcW w:w="1313" w:type="dxa"/>
          </w:tcPr>
          <w:p w14:paraId="55306BD1" w14:textId="0A7B0800" w:rsidR="0061126E" w:rsidRPr="0061126E" w:rsidRDefault="0061126E" w:rsidP="0061126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61126E">
              <w:rPr>
                <w:rFonts w:asciiTheme="minorHAnsi" w:hAnsiTheme="minorHAnsi" w:cstheme="minorHAnsi"/>
                <w:sz w:val="22"/>
                <w:szCs w:val="24"/>
              </w:rPr>
              <w:t>4</w:t>
            </w:r>
          </w:p>
        </w:tc>
      </w:tr>
      <w:tr w:rsidR="0061126E"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61126E" w:rsidRPr="008E1CE1" w:rsidRDefault="0061126E" w:rsidP="0061126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2CEEA48B" w:rsidR="0061126E" w:rsidRPr="0061126E" w:rsidRDefault="0061126E" w:rsidP="0061126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1126E">
              <w:rPr>
                <w:rFonts w:asciiTheme="minorHAnsi" w:hAnsiTheme="minorHAnsi" w:cstheme="minorHAnsi"/>
                <w:sz w:val="22"/>
                <w:szCs w:val="24"/>
              </w:rPr>
              <w:t>MATH-105</w:t>
            </w:r>
          </w:p>
        </w:tc>
        <w:tc>
          <w:tcPr>
            <w:tcW w:w="5870" w:type="dxa"/>
          </w:tcPr>
          <w:p w14:paraId="37BC83B3" w14:textId="5A2B3958" w:rsidR="0061126E" w:rsidRPr="0061126E" w:rsidRDefault="0061126E" w:rsidP="0061126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1126E">
              <w:rPr>
                <w:rFonts w:asciiTheme="minorHAnsi" w:hAnsiTheme="minorHAnsi" w:cstheme="minorHAnsi"/>
                <w:sz w:val="22"/>
                <w:szCs w:val="24"/>
              </w:rPr>
              <w:t>College Algebra</w:t>
            </w:r>
          </w:p>
        </w:tc>
        <w:tc>
          <w:tcPr>
            <w:tcW w:w="1313" w:type="dxa"/>
          </w:tcPr>
          <w:p w14:paraId="56152D89" w14:textId="4743BE6F" w:rsidR="0061126E" w:rsidRPr="0061126E" w:rsidRDefault="0061126E" w:rsidP="0061126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1126E">
              <w:rPr>
                <w:rFonts w:asciiTheme="minorHAnsi" w:hAnsiTheme="minorHAnsi" w:cstheme="minorHAnsi"/>
                <w:sz w:val="22"/>
                <w:szCs w:val="24"/>
              </w:rPr>
              <w:t>4</w:t>
            </w:r>
          </w:p>
        </w:tc>
      </w:tr>
      <w:tr w:rsidR="0061126E"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61126E" w:rsidRPr="008E1CE1" w:rsidRDefault="0061126E" w:rsidP="0061126E">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0CED7D85" w:rsidR="0061126E" w:rsidRPr="0061126E" w:rsidRDefault="0061126E" w:rsidP="0061126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1126E">
              <w:rPr>
                <w:rFonts w:asciiTheme="minorHAnsi" w:hAnsiTheme="minorHAnsi" w:cstheme="minorHAnsi"/>
                <w:sz w:val="22"/>
                <w:szCs w:val="24"/>
              </w:rPr>
              <w:t>AH-105</w:t>
            </w:r>
          </w:p>
        </w:tc>
        <w:tc>
          <w:tcPr>
            <w:tcW w:w="5870" w:type="dxa"/>
          </w:tcPr>
          <w:p w14:paraId="798454FA" w14:textId="0DF51EF4" w:rsidR="0061126E" w:rsidRPr="0061126E" w:rsidRDefault="0061126E" w:rsidP="0061126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1126E">
              <w:rPr>
                <w:rFonts w:asciiTheme="minorHAnsi" w:hAnsiTheme="minorHAnsi" w:cstheme="minorHAnsi"/>
                <w:sz w:val="22"/>
                <w:szCs w:val="24"/>
              </w:rPr>
              <w:t>Medical Terminology</w:t>
            </w:r>
          </w:p>
        </w:tc>
        <w:tc>
          <w:tcPr>
            <w:tcW w:w="1313" w:type="dxa"/>
          </w:tcPr>
          <w:p w14:paraId="64BCEF68" w14:textId="0FB11CA2" w:rsidR="0061126E" w:rsidRPr="0061126E" w:rsidRDefault="0061126E" w:rsidP="0061126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1126E">
              <w:rPr>
                <w:rFonts w:asciiTheme="minorHAnsi" w:hAnsiTheme="minorHAnsi" w:cstheme="minorHAnsi"/>
                <w:sz w:val="22"/>
                <w:szCs w:val="24"/>
              </w:rPr>
              <w:t>3</w:t>
            </w:r>
          </w:p>
        </w:tc>
      </w:tr>
      <w:tr w:rsidR="0061126E" w14:paraId="3ACA13E4"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1660F589" w14:textId="7ABA1ED8" w:rsidR="0061126E" w:rsidRPr="0061126E" w:rsidRDefault="0061126E" w:rsidP="0061126E">
            <w:pPr>
              <w:pStyle w:val="TableParagraph"/>
              <w:spacing w:before="0"/>
              <w:ind w:right="101"/>
              <w:jc w:val="center"/>
              <w:rPr>
                <w:rFonts w:asciiTheme="minorHAnsi" w:hAnsiTheme="minorHAnsi" w:cstheme="minorHAnsi"/>
                <w:b w:val="0"/>
                <w:bCs w:val="0"/>
                <w:color w:val="53247F"/>
                <w:sz w:val="22"/>
              </w:rPr>
            </w:pPr>
            <w:r w:rsidRPr="0061126E">
              <w:rPr>
                <w:rFonts w:ascii="Calibri" w:hAnsi="Calibri" w:cs="Calibri"/>
                <w:b w:val="0"/>
                <w:bCs w:val="0"/>
                <w:color w:val="C00000"/>
                <w:sz w:val="22"/>
              </w:rPr>
              <w:sym w:font="Webdings" w:char="F063"/>
            </w:r>
          </w:p>
        </w:tc>
        <w:tc>
          <w:tcPr>
            <w:tcW w:w="2034" w:type="dxa"/>
          </w:tcPr>
          <w:p w14:paraId="20B8434A" w14:textId="18A429DA" w:rsidR="0061126E" w:rsidRPr="0061126E" w:rsidRDefault="0061126E" w:rsidP="0061126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1126E">
              <w:rPr>
                <w:rFonts w:ascii="Calibri" w:hAnsi="Calibri" w:cs="Calibri"/>
                <w:color w:val="000000"/>
                <w:sz w:val="22"/>
                <w:szCs w:val="24"/>
                <w:bdr w:val="none" w:sz="0" w:space="0" w:color="auto" w:frame="1"/>
              </w:rPr>
              <w:t>BIOL-100</w:t>
            </w:r>
          </w:p>
        </w:tc>
        <w:tc>
          <w:tcPr>
            <w:tcW w:w="5870" w:type="dxa"/>
          </w:tcPr>
          <w:p w14:paraId="57FA4267" w14:textId="6CE6501B" w:rsidR="0061126E" w:rsidRPr="0061126E" w:rsidRDefault="0061126E" w:rsidP="0061126E">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1126E">
              <w:rPr>
                <w:rFonts w:ascii="Calibri" w:hAnsi="Calibri" w:cs="Calibri"/>
                <w:color w:val="000000"/>
                <w:sz w:val="22"/>
                <w:szCs w:val="24"/>
              </w:rPr>
              <w:t>Human Biology</w:t>
            </w:r>
          </w:p>
        </w:tc>
        <w:tc>
          <w:tcPr>
            <w:tcW w:w="1313" w:type="dxa"/>
          </w:tcPr>
          <w:p w14:paraId="36D23F10" w14:textId="5A9C19B0" w:rsidR="0061126E" w:rsidRPr="0061126E" w:rsidRDefault="0061126E" w:rsidP="0061126E">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1126E">
              <w:rPr>
                <w:rFonts w:ascii="Calibri" w:hAnsi="Calibri" w:cs="Calibri"/>
                <w:color w:val="000000"/>
                <w:sz w:val="22"/>
                <w:szCs w:val="24"/>
              </w:rPr>
              <w:t>4</w:t>
            </w:r>
          </w:p>
        </w:tc>
      </w:tr>
    </w:tbl>
    <w:p w14:paraId="0C0802D9" w14:textId="79A30AB5"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61126E">
        <w:rPr>
          <w:b/>
          <w:bCs/>
          <w:i/>
          <w:iCs/>
          <w:sz w:val="24"/>
          <w:szCs w:val="24"/>
        </w:rPr>
        <w:t>4</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61126E"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w w:val="85"/>
                <w:sz w:val="24"/>
                <w:szCs w:val="24"/>
              </w:rPr>
            </w:pPr>
            <w:r w:rsidRPr="00AF5BE0">
              <w:rPr>
                <w:rFonts w:ascii="Calibri" w:hAnsi="Calibri" w:cs="Calibri"/>
                <w:color w:val="FFFFFF"/>
                <w:w w:val="85"/>
                <w:sz w:val="24"/>
                <w:szCs w:val="24"/>
              </w:rPr>
              <w:t>UNIT</w:t>
            </w:r>
          </w:p>
        </w:tc>
      </w:tr>
      <w:tr w:rsidR="0061126E"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61126E" w:rsidRPr="008E1CE1" w:rsidRDefault="0061126E" w:rsidP="0061126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4980A4FD" w:rsidR="0061126E" w:rsidRPr="0061126E" w:rsidRDefault="0061126E" w:rsidP="0061126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1126E">
              <w:rPr>
                <w:rFonts w:asciiTheme="minorHAnsi" w:hAnsiTheme="minorHAnsi" w:cstheme="minorHAnsi"/>
                <w:sz w:val="22"/>
                <w:szCs w:val="24"/>
              </w:rPr>
              <w:t>PS-101</w:t>
            </w:r>
          </w:p>
        </w:tc>
        <w:tc>
          <w:tcPr>
            <w:tcW w:w="5870" w:type="dxa"/>
          </w:tcPr>
          <w:p w14:paraId="03571DB6" w14:textId="67465846" w:rsidR="0061126E" w:rsidRPr="0061126E" w:rsidRDefault="0061126E" w:rsidP="0061126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1126E">
              <w:rPr>
                <w:rFonts w:asciiTheme="minorHAnsi" w:hAnsiTheme="minorHAnsi" w:cstheme="minorHAnsi"/>
                <w:sz w:val="22"/>
                <w:szCs w:val="24"/>
              </w:rPr>
              <w:t>Introduction to American Government and Politics</w:t>
            </w:r>
          </w:p>
        </w:tc>
        <w:tc>
          <w:tcPr>
            <w:tcW w:w="1313" w:type="dxa"/>
          </w:tcPr>
          <w:p w14:paraId="401B7A34" w14:textId="10B55185" w:rsidR="0061126E" w:rsidRPr="0061126E" w:rsidRDefault="0061126E" w:rsidP="0061126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61126E">
              <w:rPr>
                <w:rFonts w:asciiTheme="minorHAnsi" w:hAnsiTheme="minorHAnsi" w:cstheme="minorHAnsi"/>
                <w:sz w:val="22"/>
                <w:szCs w:val="24"/>
              </w:rPr>
              <w:t>3</w:t>
            </w:r>
          </w:p>
        </w:tc>
      </w:tr>
      <w:tr w:rsidR="0061126E"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61126E" w:rsidRPr="008E1CE1" w:rsidRDefault="0061126E" w:rsidP="0061126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170517DC" w:rsidR="0061126E" w:rsidRPr="0061126E" w:rsidRDefault="0061126E" w:rsidP="0061126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1126E">
              <w:rPr>
                <w:rFonts w:asciiTheme="minorHAnsi" w:hAnsiTheme="minorHAnsi" w:cstheme="minorHAnsi"/>
                <w:sz w:val="22"/>
                <w:szCs w:val="24"/>
              </w:rPr>
              <w:t>PSYC-101</w:t>
            </w:r>
          </w:p>
        </w:tc>
        <w:tc>
          <w:tcPr>
            <w:tcW w:w="5870" w:type="dxa"/>
          </w:tcPr>
          <w:p w14:paraId="00F9BB57" w14:textId="397123C5" w:rsidR="0061126E" w:rsidRPr="0061126E" w:rsidRDefault="0061126E" w:rsidP="0061126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1126E">
              <w:rPr>
                <w:rFonts w:asciiTheme="minorHAnsi" w:hAnsiTheme="minorHAnsi" w:cstheme="minorHAnsi"/>
                <w:sz w:val="22"/>
                <w:szCs w:val="24"/>
              </w:rPr>
              <w:t>Introduction to Psychology</w:t>
            </w:r>
          </w:p>
        </w:tc>
        <w:tc>
          <w:tcPr>
            <w:tcW w:w="1313" w:type="dxa"/>
          </w:tcPr>
          <w:p w14:paraId="0794A019" w14:textId="44761608" w:rsidR="0061126E" w:rsidRPr="0061126E" w:rsidRDefault="0061126E" w:rsidP="0061126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1126E">
              <w:rPr>
                <w:rFonts w:asciiTheme="minorHAnsi" w:hAnsiTheme="minorHAnsi" w:cstheme="minorHAnsi"/>
                <w:sz w:val="22"/>
                <w:szCs w:val="24"/>
              </w:rPr>
              <w:t>3</w:t>
            </w:r>
          </w:p>
        </w:tc>
      </w:tr>
      <w:tr w:rsidR="0061126E"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61126E" w:rsidRPr="008E1CE1" w:rsidRDefault="0061126E" w:rsidP="0061126E">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0138061B" w:rsidR="0061126E" w:rsidRPr="0061126E" w:rsidRDefault="0061126E" w:rsidP="0061126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1126E">
              <w:rPr>
                <w:rFonts w:asciiTheme="minorHAnsi" w:hAnsiTheme="minorHAnsi" w:cstheme="minorHAnsi"/>
                <w:sz w:val="22"/>
                <w:szCs w:val="24"/>
              </w:rPr>
              <w:t>SPAN-101</w:t>
            </w:r>
          </w:p>
        </w:tc>
        <w:tc>
          <w:tcPr>
            <w:tcW w:w="5870" w:type="dxa"/>
          </w:tcPr>
          <w:p w14:paraId="21C771E7" w14:textId="5D4EDB13" w:rsidR="0061126E" w:rsidRPr="0061126E" w:rsidRDefault="0061126E" w:rsidP="0061126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1126E">
              <w:rPr>
                <w:rFonts w:asciiTheme="minorHAnsi" w:hAnsiTheme="minorHAnsi" w:cstheme="minorHAnsi"/>
                <w:sz w:val="22"/>
                <w:szCs w:val="24"/>
              </w:rPr>
              <w:t>Elementary Spanish I</w:t>
            </w:r>
          </w:p>
        </w:tc>
        <w:tc>
          <w:tcPr>
            <w:tcW w:w="1313" w:type="dxa"/>
          </w:tcPr>
          <w:p w14:paraId="7B69753E" w14:textId="35375A9F" w:rsidR="0061126E" w:rsidRPr="0061126E" w:rsidRDefault="0061126E" w:rsidP="0061126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1126E">
              <w:rPr>
                <w:rFonts w:asciiTheme="minorHAnsi" w:hAnsiTheme="minorHAnsi" w:cstheme="minorHAnsi"/>
                <w:sz w:val="22"/>
                <w:szCs w:val="24"/>
              </w:rPr>
              <w:t>4</w:t>
            </w:r>
          </w:p>
        </w:tc>
      </w:tr>
      <w:tr w:rsidR="0061126E" w14:paraId="06A21697"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4E7F63E7" w14:textId="5AFF5CF8" w:rsidR="0061126E" w:rsidRPr="0061126E" w:rsidRDefault="0061126E" w:rsidP="0061126E">
            <w:pPr>
              <w:pStyle w:val="TableParagraph"/>
              <w:spacing w:before="0"/>
              <w:ind w:right="101"/>
              <w:jc w:val="center"/>
              <w:rPr>
                <w:rFonts w:asciiTheme="minorHAnsi" w:hAnsiTheme="minorHAnsi" w:cstheme="minorHAnsi"/>
                <w:b w:val="0"/>
                <w:bCs w:val="0"/>
                <w:color w:val="53247F"/>
                <w:sz w:val="22"/>
              </w:rPr>
            </w:pPr>
            <w:r w:rsidRPr="0061126E">
              <w:rPr>
                <w:rFonts w:ascii="Calibri" w:hAnsi="Calibri" w:cs="Calibri"/>
                <w:b w:val="0"/>
                <w:bCs w:val="0"/>
                <w:color w:val="C00000"/>
                <w:sz w:val="22"/>
              </w:rPr>
              <w:sym w:font="Webdings" w:char="F063"/>
            </w:r>
          </w:p>
        </w:tc>
        <w:tc>
          <w:tcPr>
            <w:tcW w:w="2034" w:type="dxa"/>
          </w:tcPr>
          <w:p w14:paraId="0828694A" w14:textId="279C483A" w:rsidR="0061126E" w:rsidRPr="0061126E" w:rsidRDefault="0061126E" w:rsidP="0061126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1126E">
              <w:rPr>
                <w:rFonts w:asciiTheme="minorHAnsi" w:hAnsiTheme="minorHAnsi" w:cstheme="minorHAnsi"/>
                <w:sz w:val="22"/>
                <w:szCs w:val="24"/>
              </w:rPr>
              <w:t>ANAT-101</w:t>
            </w:r>
          </w:p>
        </w:tc>
        <w:tc>
          <w:tcPr>
            <w:tcW w:w="5870" w:type="dxa"/>
          </w:tcPr>
          <w:p w14:paraId="115C0398" w14:textId="318B90F8" w:rsidR="0061126E" w:rsidRPr="0061126E" w:rsidRDefault="0061126E" w:rsidP="0061126E">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1126E">
              <w:rPr>
                <w:rFonts w:asciiTheme="minorHAnsi" w:hAnsiTheme="minorHAnsi" w:cstheme="minorHAnsi"/>
                <w:sz w:val="22"/>
                <w:szCs w:val="24"/>
              </w:rPr>
              <w:t>Human Anatomy &amp; Physiology I</w:t>
            </w:r>
          </w:p>
        </w:tc>
        <w:tc>
          <w:tcPr>
            <w:tcW w:w="1313" w:type="dxa"/>
          </w:tcPr>
          <w:p w14:paraId="12028B2E" w14:textId="524540E6" w:rsidR="0061126E" w:rsidRPr="0061126E" w:rsidRDefault="0061126E" w:rsidP="0061126E">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1126E">
              <w:rPr>
                <w:rFonts w:asciiTheme="minorHAnsi" w:hAnsiTheme="minorHAnsi" w:cstheme="minorHAnsi"/>
                <w:sz w:val="22"/>
                <w:szCs w:val="24"/>
              </w:rPr>
              <w:t>4</w:t>
            </w:r>
          </w:p>
        </w:tc>
      </w:tr>
    </w:tbl>
    <w:p w14:paraId="5F0DF9BC" w14:textId="12D469DC" w:rsidR="00FE5239" w:rsidRDefault="00FE5239" w:rsidP="00605018">
      <w:pPr>
        <w:pStyle w:val="Heading10"/>
        <w:sectPr w:rsidR="00FE5239" w:rsidSect="00FE5239">
          <w:headerReference w:type="first" r:id="rId18"/>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19" o:title="" recolor="t" rotate="t" type="frame"/>
              </v:rect>
            </w:pict>
          </mc:Fallback>
        </mc:AlternateContent>
      </w:r>
      <w:r w:rsidR="0067051E">
        <w:t>Career Options</w:t>
      </w:r>
    </w:p>
    <w:p w14:paraId="52F89589" w14:textId="77777777" w:rsidR="0061126E" w:rsidRPr="0061126E" w:rsidRDefault="0061126E" w:rsidP="0061126E">
      <w:pPr>
        <w:spacing w:after="0" w:line="240" w:lineRule="auto"/>
        <w:ind w:left="360"/>
        <w:rPr>
          <w:rFonts w:cstheme="minorHAnsi"/>
          <w:sz w:val="20"/>
          <w:szCs w:val="20"/>
        </w:rPr>
      </w:pPr>
      <w:r w:rsidRPr="0061126E">
        <w:rPr>
          <w:rFonts w:cstheme="minorHAnsi"/>
          <w:sz w:val="20"/>
          <w:szCs w:val="20"/>
        </w:rPr>
        <w:t>Sonographer Technologist (C, A)</w:t>
      </w:r>
      <w:r w:rsidRPr="0061126E">
        <w:rPr>
          <w:rFonts w:cstheme="minorHAnsi"/>
          <w:sz w:val="20"/>
          <w:szCs w:val="20"/>
        </w:rPr>
        <w:tab/>
      </w:r>
    </w:p>
    <w:p w14:paraId="258D8203" w14:textId="77777777" w:rsidR="0061126E" w:rsidRPr="0061126E" w:rsidRDefault="0061126E" w:rsidP="0061126E">
      <w:pPr>
        <w:spacing w:after="0" w:line="240" w:lineRule="auto"/>
        <w:ind w:left="360"/>
        <w:rPr>
          <w:rFonts w:cstheme="minorHAnsi"/>
          <w:sz w:val="20"/>
          <w:szCs w:val="20"/>
        </w:rPr>
      </w:pPr>
      <w:r w:rsidRPr="0061126E">
        <w:rPr>
          <w:rFonts w:cstheme="minorHAnsi"/>
          <w:sz w:val="20"/>
          <w:szCs w:val="20"/>
        </w:rPr>
        <w:t>Cardiovascular Technologist (C, A)</w:t>
      </w:r>
    </w:p>
    <w:p w14:paraId="7C2C2706" w14:textId="77777777" w:rsidR="0061126E" w:rsidRDefault="0061126E" w:rsidP="0061126E">
      <w:pPr>
        <w:spacing w:after="0" w:line="240" w:lineRule="auto"/>
        <w:ind w:left="360"/>
        <w:rPr>
          <w:rFonts w:cstheme="minorHAnsi"/>
          <w:sz w:val="20"/>
          <w:szCs w:val="20"/>
        </w:rPr>
      </w:pPr>
      <w:r w:rsidRPr="0061126E">
        <w:rPr>
          <w:rFonts w:cstheme="minorHAnsi"/>
          <w:sz w:val="20"/>
          <w:szCs w:val="20"/>
        </w:rPr>
        <w:t>Radiologic Technologist (C, A)</w:t>
      </w:r>
      <w:r w:rsidRPr="0061126E">
        <w:rPr>
          <w:rFonts w:cstheme="minorHAnsi"/>
          <w:sz w:val="20"/>
          <w:szCs w:val="20"/>
        </w:rPr>
        <w:tab/>
      </w:r>
    </w:p>
    <w:p w14:paraId="24DA84FC" w14:textId="578DF63B" w:rsidR="00605018" w:rsidRDefault="0067051E" w:rsidP="0061126E">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0" w:history="1">
        <w:r w:rsidRPr="00945659">
          <w:rPr>
            <w:rStyle w:val="Hyperlink"/>
            <w:rFonts w:cstheme="minorHAnsi"/>
            <w:sz w:val="20"/>
            <w:szCs w:val="20"/>
          </w:rPr>
          <w:t>msjc.emsicc.com</w:t>
        </w:r>
      </w:hyperlink>
    </w:p>
    <w:p w14:paraId="3F3A2E6A" w14:textId="77777777" w:rsidR="0061126E" w:rsidRDefault="0061126E" w:rsidP="00605018">
      <w:pPr>
        <w:spacing w:after="0" w:line="240" w:lineRule="auto"/>
        <w:ind w:left="360"/>
        <w:rPr>
          <w:sz w:val="18"/>
          <w:szCs w:val="18"/>
        </w:rPr>
      </w:pPr>
    </w:p>
    <w:p w14:paraId="343F148A" w14:textId="7EDEAA5A"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46C25BDD" w14:textId="1AA77F51" w:rsidR="00F76131" w:rsidRPr="009D61FA" w:rsidRDefault="00AC4A21" w:rsidP="007B70DE">
      <w:pPr>
        <w:spacing w:before="320" w:after="0" w:line="240" w:lineRule="auto"/>
        <w:jc w:val="center"/>
        <w:rPr>
          <w:b/>
          <w:bCs/>
          <w:i/>
          <w:iCs/>
          <w:sz w:val="24"/>
          <w:szCs w:val="24"/>
        </w:rPr>
      </w:pPr>
      <w:r>
        <w:rPr>
          <w:b/>
          <w:bCs/>
          <w:i/>
          <w:iCs/>
          <w:sz w:val="24"/>
          <w:szCs w:val="24"/>
        </w:rPr>
        <w:br w:type="page"/>
      </w:r>
      <w:r w:rsidR="00F76131" w:rsidRPr="009D61FA">
        <w:rPr>
          <w:b/>
          <w:bCs/>
          <w:i/>
          <w:iCs/>
          <w:sz w:val="24"/>
          <w:szCs w:val="24"/>
        </w:rPr>
        <w:lastRenderedPageBreak/>
        <w:t xml:space="preserve">Semester </w:t>
      </w:r>
      <w:r w:rsidR="00F76131">
        <w:rPr>
          <w:b/>
          <w:bCs/>
          <w:i/>
          <w:iCs/>
          <w:sz w:val="24"/>
          <w:szCs w:val="24"/>
        </w:rPr>
        <w:t>3</w:t>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t>1</w:t>
      </w:r>
      <w:r w:rsidR="0061126E">
        <w:rPr>
          <w:b/>
          <w:bCs/>
          <w:i/>
          <w:iCs/>
          <w:sz w:val="24"/>
          <w:szCs w:val="24"/>
        </w:rPr>
        <w:t>4</w:t>
      </w:r>
      <w:r w:rsidR="00F76131">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61126E">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61126E" w:rsidRPr="00196E3C" w14:paraId="7EF67193" w14:textId="77777777" w:rsidTr="0061126E">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61126E" w:rsidRPr="008E1CE1" w:rsidRDefault="0061126E" w:rsidP="0061126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7893926C" w:rsidR="0061126E" w:rsidRPr="0061126E" w:rsidRDefault="0061126E" w:rsidP="0061126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1126E">
              <w:rPr>
                <w:rFonts w:ascii="Calibri" w:hAnsi="Calibri" w:cs="Calibri"/>
                <w:sz w:val="22"/>
                <w:szCs w:val="24"/>
              </w:rPr>
              <w:t>NUTR-101</w:t>
            </w:r>
          </w:p>
        </w:tc>
        <w:tc>
          <w:tcPr>
            <w:tcW w:w="5870" w:type="dxa"/>
          </w:tcPr>
          <w:p w14:paraId="57F7AEC4" w14:textId="50653A09" w:rsidR="0061126E" w:rsidRPr="0061126E" w:rsidRDefault="0061126E" w:rsidP="0061126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1126E">
              <w:rPr>
                <w:rFonts w:ascii="Calibri" w:hAnsi="Calibri" w:cs="Calibri"/>
                <w:sz w:val="22"/>
                <w:szCs w:val="24"/>
              </w:rPr>
              <w:t xml:space="preserve">Introduction to Nutrition Science </w:t>
            </w:r>
          </w:p>
        </w:tc>
        <w:tc>
          <w:tcPr>
            <w:tcW w:w="1313" w:type="dxa"/>
          </w:tcPr>
          <w:p w14:paraId="53F87D94" w14:textId="56704E66" w:rsidR="0061126E" w:rsidRPr="0061126E" w:rsidRDefault="0061126E" w:rsidP="0061126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61126E">
              <w:rPr>
                <w:rFonts w:ascii="Calibri" w:hAnsi="Calibri" w:cs="Calibri"/>
                <w:sz w:val="22"/>
                <w:szCs w:val="24"/>
              </w:rPr>
              <w:t>3</w:t>
            </w:r>
          </w:p>
        </w:tc>
      </w:tr>
      <w:tr w:rsidR="0061126E" w14:paraId="770BBE7C" w14:textId="77777777" w:rsidTr="0061126E">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61126E" w:rsidRPr="008E1CE1" w:rsidRDefault="0061126E" w:rsidP="0061126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2D7C84CF" w:rsidR="0061126E" w:rsidRPr="0061126E" w:rsidRDefault="0061126E" w:rsidP="0061126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1126E">
              <w:rPr>
                <w:rFonts w:ascii="Calibri" w:hAnsi="Calibri" w:cs="Calibri"/>
                <w:sz w:val="22"/>
                <w:szCs w:val="24"/>
              </w:rPr>
              <w:t>SPAN-102</w:t>
            </w:r>
          </w:p>
        </w:tc>
        <w:tc>
          <w:tcPr>
            <w:tcW w:w="5870" w:type="dxa"/>
          </w:tcPr>
          <w:p w14:paraId="179A7923" w14:textId="1CFFC64E" w:rsidR="0061126E" w:rsidRPr="0061126E" w:rsidRDefault="0061126E" w:rsidP="0061126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1126E">
              <w:rPr>
                <w:rFonts w:ascii="Calibri" w:hAnsi="Calibri" w:cs="Calibri"/>
                <w:sz w:val="22"/>
                <w:szCs w:val="24"/>
              </w:rPr>
              <w:t>Elementary Spanish II</w:t>
            </w:r>
          </w:p>
        </w:tc>
        <w:tc>
          <w:tcPr>
            <w:tcW w:w="1313" w:type="dxa"/>
          </w:tcPr>
          <w:p w14:paraId="1C25F3EE" w14:textId="1B674E4B" w:rsidR="0061126E" w:rsidRPr="0061126E" w:rsidRDefault="0061126E" w:rsidP="0061126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1126E">
              <w:rPr>
                <w:rFonts w:ascii="Calibri" w:hAnsi="Calibri" w:cs="Calibri"/>
                <w:sz w:val="22"/>
                <w:szCs w:val="24"/>
              </w:rPr>
              <w:t>4</w:t>
            </w:r>
          </w:p>
        </w:tc>
      </w:tr>
      <w:tr w:rsidR="0061126E" w14:paraId="1EE7567E" w14:textId="77777777" w:rsidTr="0061126E">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61126E" w:rsidRPr="008E1CE1" w:rsidRDefault="0061126E" w:rsidP="0061126E">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65335050" w:rsidR="0061126E" w:rsidRPr="0061126E" w:rsidRDefault="0061126E" w:rsidP="0061126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1126E">
              <w:rPr>
                <w:rFonts w:ascii="Calibri" w:hAnsi="Calibri" w:cs="Calibri"/>
                <w:sz w:val="22"/>
                <w:szCs w:val="24"/>
              </w:rPr>
              <w:t>COMM-103</w:t>
            </w:r>
          </w:p>
        </w:tc>
        <w:tc>
          <w:tcPr>
            <w:tcW w:w="5870" w:type="dxa"/>
          </w:tcPr>
          <w:p w14:paraId="58BCA94D" w14:textId="7C9CE852" w:rsidR="0061126E" w:rsidRPr="0061126E" w:rsidRDefault="0061126E" w:rsidP="0061126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1126E">
              <w:rPr>
                <w:rFonts w:ascii="Calibri" w:hAnsi="Calibri" w:cs="Calibri"/>
                <w:sz w:val="22"/>
                <w:szCs w:val="24"/>
              </w:rPr>
              <w:t>Interpersonal Communication</w:t>
            </w:r>
          </w:p>
        </w:tc>
        <w:tc>
          <w:tcPr>
            <w:tcW w:w="1313" w:type="dxa"/>
          </w:tcPr>
          <w:p w14:paraId="58B7D15A" w14:textId="2A899B22" w:rsidR="0061126E" w:rsidRPr="0061126E" w:rsidRDefault="0061126E" w:rsidP="0061126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1126E">
              <w:rPr>
                <w:rFonts w:ascii="Calibri" w:hAnsi="Calibri" w:cs="Calibri"/>
                <w:sz w:val="22"/>
                <w:szCs w:val="24"/>
              </w:rPr>
              <w:t>3</w:t>
            </w:r>
          </w:p>
        </w:tc>
      </w:tr>
      <w:tr w:rsidR="0061126E" w14:paraId="0C3C362B" w14:textId="77777777" w:rsidTr="0061126E">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61126E" w:rsidRPr="008E1CE1" w:rsidRDefault="0061126E" w:rsidP="0061126E">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7C113F3D" w:rsidR="0061126E" w:rsidRPr="0061126E" w:rsidRDefault="0061126E" w:rsidP="0061126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1126E">
              <w:rPr>
                <w:rFonts w:asciiTheme="minorHAnsi" w:hAnsiTheme="minorHAnsi" w:cstheme="minorHAnsi"/>
                <w:sz w:val="22"/>
                <w:szCs w:val="24"/>
              </w:rPr>
              <w:t>ANAT-102</w:t>
            </w:r>
          </w:p>
        </w:tc>
        <w:tc>
          <w:tcPr>
            <w:tcW w:w="5870" w:type="dxa"/>
          </w:tcPr>
          <w:p w14:paraId="75CAD893" w14:textId="3CB409D6" w:rsidR="0061126E" w:rsidRPr="0061126E" w:rsidRDefault="0061126E" w:rsidP="0061126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1126E">
              <w:rPr>
                <w:rFonts w:asciiTheme="minorHAnsi" w:hAnsiTheme="minorHAnsi" w:cstheme="minorHAnsi"/>
                <w:sz w:val="22"/>
                <w:szCs w:val="24"/>
              </w:rPr>
              <w:t>Human Anatomy &amp; Physiology II</w:t>
            </w:r>
          </w:p>
        </w:tc>
        <w:tc>
          <w:tcPr>
            <w:tcW w:w="1313" w:type="dxa"/>
          </w:tcPr>
          <w:p w14:paraId="01E368E8" w14:textId="61EA2830" w:rsidR="0061126E" w:rsidRPr="0061126E" w:rsidRDefault="0061126E" w:rsidP="0061126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1126E">
              <w:rPr>
                <w:rFonts w:asciiTheme="minorHAnsi" w:hAnsiTheme="minorHAnsi" w:cstheme="minorHAnsi"/>
                <w:sz w:val="22"/>
                <w:szCs w:val="24"/>
              </w:rPr>
              <w:t>4</w:t>
            </w:r>
          </w:p>
        </w:tc>
      </w:tr>
      <w:tr w:rsidR="0061126E" w14:paraId="2BFD0FE1" w14:textId="77777777" w:rsidTr="0061126E">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7CF6D7B3" w14:textId="77777777" w:rsidR="0061126E" w:rsidRPr="008E1CE1" w:rsidRDefault="0061126E" w:rsidP="0061126E">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24BDFB2F" w14:textId="6F14A448" w:rsidR="0061126E" w:rsidRPr="0061126E" w:rsidRDefault="0061126E" w:rsidP="0061126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1126E">
              <w:rPr>
                <w:rFonts w:ascii="Calibri" w:hAnsi="Calibri" w:cs="Calibri"/>
                <w:color w:val="000000"/>
                <w:sz w:val="22"/>
                <w:szCs w:val="24"/>
                <w:bdr w:val="none" w:sz="0" w:space="0" w:color="auto" w:frame="1"/>
              </w:rPr>
              <w:t>ART-104</w:t>
            </w:r>
          </w:p>
        </w:tc>
        <w:tc>
          <w:tcPr>
            <w:tcW w:w="5870" w:type="dxa"/>
          </w:tcPr>
          <w:p w14:paraId="275A0CDF" w14:textId="05EF5F1D" w:rsidR="0061126E" w:rsidRPr="0061126E" w:rsidRDefault="0061126E" w:rsidP="0061126E">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1126E">
              <w:rPr>
                <w:rFonts w:ascii="Calibri" w:hAnsi="Calibri" w:cs="Calibri"/>
                <w:color w:val="000000"/>
                <w:sz w:val="22"/>
                <w:szCs w:val="24"/>
              </w:rPr>
              <w:t>World Art</w:t>
            </w:r>
          </w:p>
        </w:tc>
        <w:tc>
          <w:tcPr>
            <w:tcW w:w="1313" w:type="dxa"/>
          </w:tcPr>
          <w:p w14:paraId="44AC95D6" w14:textId="4B207FE0" w:rsidR="0061126E" w:rsidRPr="0061126E" w:rsidRDefault="0061126E" w:rsidP="0061126E">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1126E">
              <w:rPr>
                <w:rFonts w:ascii="Calibri" w:hAnsi="Calibri" w:cs="Calibri"/>
                <w:color w:val="000000"/>
                <w:sz w:val="22"/>
                <w:szCs w:val="24"/>
              </w:rPr>
              <w:t>3</w:t>
            </w:r>
          </w:p>
        </w:tc>
      </w:tr>
    </w:tbl>
    <w:p w14:paraId="7212A20C" w14:textId="3BB76258"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61126E">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61126E"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61126E" w:rsidRPr="008E1CE1" w:rsidRDefault="0061126E" w:rsidP="0061126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346D1B22" w:rsidR="0061126E" w:rsidRPr="0061126E" w:rsidRDefault="0061126E" w:rsidP="0061126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1126E">
              <w:rPr>
                <w:rFonts w:ascii="Calibri" w:hAnsi="Calibri" w:cs="Calibri"/>
                <w:sz w:val="22"/>
                <w:szCs w:val="24"/>
              </w:rPr>
              <w:t>SOCI-101</w:t>
            </w:r>
          </w:p>
        </w:tc>
        <w:tc>
          <w:tcPr>
            <w:tcW w:w="5870" w:type="dxa"/>
          </w:tcPr>
          <w:p w14:paraId="52AA2F38" w14:textId="58B6C935" w:rsidR="0061126E" w:rsidRPr="0061126E" w:rsidRDefault="0061126E" w:rsidP="0061126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1126E">
              <w:rPr>
                <w:rFonts w:ascii="Calibri" w:hAnsi="Calibri" w:cs="Calibri"/>
                <w:sz w:val="22"/>
                <w:szCs w:val="24"/>
              </w:rPr>
              <w:t>Principles of Sociology</w:t>
            </w:r>
          </w:p>
        </w:tc>
        <w:tc>
          <w:tcPr>
            <w:tcW w:w="1313" w:type="dxa"/>
          </w:tcPr>
          <w:p w14:paraId="65E25DD8" w14:textId="7751D8A2" w:rsidR="0061126E" w:rsidRPr="0061126E" w:rsidRDefault="0061126E" w:rsidP="0061126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61126E">
              <w:rPr>
                <w:rFonts w:ascii="Calibri" w:hAnsi="Calibri" w:cs="Calibri"/>
                <w:sz w:val="22"/>
                <w:szCs w:val="24"/>
              </w:rPr>
              <w:t>3</w:t>
            </w:r>
          </w:p>
        </w:tc>
      </w:tr>
      <w:tr w:rsidR="0061126E"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61126E" w:rsidRPr="008E1CE1" w:rsidRDefault="0061126E" w:rsidP="0061126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19F0ABA6" w:rsidR="0061126E" w:rsidRPr="0061126E" w:rsidRDefault="0061126E" w:rsidP="0061126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1126E">
              <w:rPr>
                <w:rFonts w:ascii="Calibri" w:hAnsi="Calibri" w:cs="Calibri"/>
                <w:sz w:val="22"/>
                <w:szCs w:val="24"/>
              </w:rPr>
              <w:t>ANTH-102</w:t>
            </w:r>
          </w:p>
        </w:tc>
        <w:tc>
          <w:tcPr>
            <w:tcW w:w="5870" w:type="dxa"/>
          </w:tcPr>
          <w:p w14:paraId="6250AC6D" w14:textId="40F5CF41" w:rsidR="0061126E" w:rsidRPr="0061126E" w:rsidRDefault="0061126E" w:rsidP="0061126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1126E">
              <w:rPr>
                <w:rFonts w:ascii="Calibri" w:hAnsi="Calibri" w:cs="Calibri"/>
                <w:sz w:val="22"/>
                <w:szCs w:val="24"/>
              </w:rPr>
              <w:t>Cultural Anthropology</w:t>
            </w:r>
          </w:p>
        </w:tc>
        <w:tc>
          <w:tcPr>
            <w:tcW w:w="1313" w:type="dxa"/>
          </w:tcPr>
          <w:p w14:paraId="4BF3CCB4" w14:textId="311CC32F" w:rsidR="0061126E" w:rsidRPr="0061126E" w:rsidRDefault="0061126E" w:rsidP="0061126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1126E">
              <w:rPr>
                <w:rFonts w:ascii="Calibri" w:hAnsi="Calibri" w:cs="Calibri"/>
                <w:sz w:val="22"/>
                <w:szCs w:val="24"/>
              </w:rPr>
              <w:t>3</w:t>
            </w:r>
          </w:p>
        </w:tc>
      </w:tr>
      <w:tr w:rsidR="0061126E"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61126E" w:rsidRPr="008E1CE1" w:rsidRDefault="0061126E" w:rsidP="0061126E">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3778C25C" w:rsidR="0061126E" w:rsidRPr="0061126E" w:rsidRDefault="0061126E" w:rsidP="0061126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1126E">
              <w:rPr>
                <w:rFonts w:ascii="Calibri" w:hAnsi="Calibri" w:cs="Calibri"/>
                <w:sz w:val="22"/>
                <w:szCs w:val="24"/>
              </w:rPr>
              <w:t>PSYC-103</w:t>
            </w:r>
          </w:p>
        </w:tc>
        <w:tc>
          <w:tcPr>
            <w:tcW w:w="5870" w:type="dxa"/>
          </w:tcPr>
          <w:p w14:paraId="5132DCF8" w14:textId="2EC5068F" w:rsidR="0061126E" w:rsidRPr="0061126E" w:rsidRDefault="0061126E" w:rsidP="0061126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1126E">
              <w:rPr>
                <w:rFonts w:ascii="Calibri" w:hAnsi="Calibri" w:cs="Calibri"/>
                <w:sz w:val="22"/>
                <w:szCs w:val="24"/>
              </w:rPr>
              <w:t>Human Development</w:t>
            </w:r>
          </w:p>
        </w:tc>
        <w:tc>
          <w:tcPr>
            <w:tcW w:w="1313" w:type="dxa"/>
          </w:tcPr>
          <w:p w14:paraId="2753F63B" w14:textId="57996C32" w:rsidR="0061126E" w:rsidRPr="0061126E" w:rsidRDefault="0061126E" w:rsidP="0061126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1126E">
              <w:rPr>
                <w:rFonts w:ascii="Calibri" w:hAnsi="Calibri" w:cs="Calibri"/>
                <w:sz w:val="22"/>
                <w:szCs w:val="24"/>
              </w:rPr>
              <w:t>3</w:t>
            </w:r>
          </w:p>
        </w:tc>
      </w:tr>
      <w:tr w:rsidR="0061126E" w14:paraId="33F1B39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61126E" w:rsidRPr="008E1CE1" w:rsidRDefault="0061126E" w:rsidP="0061126E">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394AF44D" w14:textId="33D8A89C" w:rsidR="0061126E" w:rsidRPr="0061126E" w:rsidRDefault="0061126E" w:rsidP="0061126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1126E">
              <w:rPr>
                <w:rFonts w:ascii="Calibri" w:hAnsi="Calibri" w:cs="Calibri"/>
                <w:sz w:val="22"/>
                <w:szCs w:val="24"/>
              </w:rPr>
              <w:t>HS-121</w:t>
            </w:r>
          </w:p>
        </w:tc>
        <w:tc>
          <w:tcPr>
            <w:tcW w:w="5870" w:type="dxa"/>
          </w:tcPr>
          <w:p w14:paraId="0B8B04D1" w14:textId="19C93879" w:rsidR="0061126E" w:rsidRPr="0061126E" w:rsidRDefault="0061126E" w:rsidP="0061126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1126E">
              <w:rPr>
                <w:rFonts w:ascii="Calibri" w:hAnsi="Calibri" w:cs="Calibri"/>
                <w:sz w:val="22"/>
                <w:szCs w:val="24"/>
              </w:rPr>
              <w:t>Fundamentals of Healthful Living</w:t>
            </w:r>
          </w:p>
        </w:tc>
        <w:tc>
          <w:tcPr>
            <w:tcW w:w="1313" w:type="dxa"/>
          </w:tcPr>
          <w:p w14:paraId="6F448D68" w14:textId="57883E97" w:rsidR="0061126E" w:rsidRPr="0061126E" w:rsidRDefault="0061126E" w:rsidP="0061126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1126E">
              <w:rPr>
                <w:rFonts w:ascii="Calibri" w:hAnsi="Calibri" w:cs="Calibri"/>
                <w:sz w:val="22"/>
                <w:szCs w:val="24"/>
              </w:rPr>
              <w:t>3</w:t>
            </w:r>
          </w:p>
        </w:tc>
      </w:tr>
      <w:tr w:rsidR="0061126E" w14:paraId="37EED3EA"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61126E" w:rsidRPr="008E1CE1" w:rsidRDefault="0061126E" w:rsidP="0061126E">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55DB989F" w14:textId="20D60F62" w:rsidR="0061126E" w:rsidRPr="0061126E" w:rsidRDefault="0061126E" w:rsidP="0061126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1126E">
              <w:rPr>
                <w:rFonts w:ascii="Calibri" w:hAnsi="Calibri" w:cs="Calibri"/>
                <w:sz w:val="22"/>
                <w:szCs w:val="24"/>
              </w:rPr>
              <w:t>PHY-100</w:t>
            </w:r>
          </w:p>
        </w:tc>
        <w:tc>
          <w:tcPr>
            <w:tcW w:w="5870" w:type="dxa"/>
          </w:tcPr>
          <w:p w14:paraId="647AE633" w14:textId="4F18E4FD" w:rsidR="0061126E" w:rsidRPr="0061126E" w:rsidRDefault="0061126E" w:rsidP="0061126E">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1126E">
              <w:rPr>
                <w:rFonts w:ascii="Calibri" w:hAnsi="Calibri" w:cs="Calibri"/>
                <w:sz w:val="22"/>
                <w:szCs w:val="24"/>
              </w:rPr>
              <w:t>Conceptual Physics</w:t>
            </w:r>
          </w:p>
        </w:tc>
        <w:tc>
          <w:tcPr>
            <w:tcW w:w="1313" w:type="dxa"/>
          </w:tcPr>
          <w:p w14:paraId="59DE1595" w14:textId="09159535" w:rsidR="0061126E" w:rsidRPr="0061126E" w:rsidRDefault="0061126E" w:rsidP="0061126E">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1126E">
              <w:rPr>
                <w:rFonts w:ascii="Calibri" w:hAnsi="Calibri" w:cs="Calibri"/>
                <w:sz w:val="22"/>
                <w:szCs w:val="24"/>
              </w:rPr>
              <w:t>3</w:t>
            </w:r>
          </w:p>
        </w:tc>
      </w:tr>
    </w:tbl>
    <w:p w14:paraId="33DFC3E7" w14:textId="77777777" w:rsidR="0072641A" w:rsidRPr="00AC4A21" w:rsidRDefault="0072641A" w:rsidP="00E53D36">
      <w:pPr>
        <w:spacing w:before="240" w:after="0"/>
        <w:ind w:left="27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62AD77F4" w14:textId="31A6D7E7" w:rsidR="0072641A" w:rsidRPr="007B70DE" w:rsidRDefault="0072641A" w:rsidP="007B70DE">
      <w:pPr>
        <w:ind w:left="360"/>
        <w:rPr>
          <w:sz w:val="18"/>
          <w:szCs w:val="18"/>
        </w:rPr>
      </w:pPr>
      <w:r w:rsidRPr="00945659">
        <w:rPr>
          <w:rStyle w:val="Hyperlink"/>
          <w:b/>
          <w:bCs/>
          <w:color w:val="auto"/>
          <w:sz w:val="18"/>
          <w:szCs w:val="18"/>
          <w:u w:val="none"/>
        </w:rPr>
        <w:t>Language Requirement</w:t>
      </w:r>
      <w:r w:rsidRPr="00945659">
        <w:rPr>
          <w:rStyle w:val="Hyperlink"/>
          <w:color w:val="auto"/>
          <w:sz w:val="18"/>
          <w:szCs w:val="18"/>
          <w:u w:val="none"/>
        </w:rPr>
        <w:t>: Some CSU's require the equivalency of an intermediate language proficiency for graduation. Please see a counselor for more detail regarding specific CSU major and graduation requirements</w:t>
      </w:r>
      <w:r w:rsidRPr="00945659">
        <w:rPr>
          <w:rStyle w:val="Hyperlink"/>
          <w:rFonts w:cstheme="minorHAnsi"/>
          <w:color w:val="auto"/>
          <w:sz w:val="18"/>
          <w:szCs w:val="18"/>
          <w:u w:val="none"/>
        </w:rPr>
        <w:t xml:space="preserve">. </w:t>
      </w:r>
      <w:r w:rsidR="00442F57">
        <w:rPr>
          <w:rStyle w:val="Hyperlink"/>
          <w:rFonts w:cstheme="minorHAnsi"/>
          <w:color w:val="auto"/>
          <w:sz w:val="18"/>
          <w:szCs w:val="18"/>
          <w:u w:val="none"/>
        </w:rPr>
        <w:t xml:space="preserve"> </w:t>
      </w:r>
      <w:hyperlink r:id="rId21" w:history="1"/>
    </w:p>
    <w:p w14:paraId="6885DCF5" w14:textId="51130B83" w:rsidR="00F76AA4" w:rsidRPr="00DB0AA6" w:rsidRDefault="00F76AA4" w:rsidP="00605018">
      <w:pPr>
        <w:pStyle w:val="Heading10"/>
      </w:pPr>
      <w:r>
        <w:t>Work Experience</w:t>
      </w:r>
    </w:p>
    <w:p w14:paraId="3E8E5ADC" w14:textId="1B709E28" w:rsidR="00157999" w:rsidRPr="00486099" w:rsidRDefault="00F76AA4" w:rsidP="00E53D36">
      <w:pPr>
        <w:spacing w:after="0"/>
        <w:ind w:left="360"/>
        <w:rPr>
          <w:rStyle w:val="Hyperlink"/>
          <w:rFonts w:cstheme="minorHAnsi"/>
          <w:color w:val="auto"/>
          <w:sz w:val="20"/>
          <w:szCs w:val="20"/>
          <w:u w:val="none"/>
        </w:rPr>
      </w:pPr>
      <w:r w:rsidRPr="00945659">
        <w:rPr>
          <w:rFonts w:cstheme="minorHAnsi"/>
          <w:sz w:val="20"/>
          <w:szCs w:val="20"/>
        </w:rPr>
        <w:t xml:space="preserve">Sign up for a special project or internship opportunity.  Gain </w:t>
      </w:r>
      <w:hyperlink r:id="rId22" w:history="1">
        <w:r w:rsidRPr="00945659">
          <w:rPr>
            <w:rStyle w:val="Hyperlink"/>
            <w:rFonts w:cstheme="minorHAnsi"/>
            <w:sz w:val="20"/>
            <w:szCs w:val="20"/>
          </w:rPr>
          <w:t>work experience</w:t>
        </w:r>
      </w:hyperlink>
      <w:r w:rsidRPr="00945659">
        <w:rPr>
          <w:rFonts w:cstheme="minorHAnsi"/>
          <w:sz w:val="20"/>
          <w:szCs w:val="20"/>
        </w:rPr>
        <w:t xml:space="preserve"> and earn credits.</w:t>
      </w:r>
    </w:p>
    <w:sectPr w:rsidR="00157999" w:rsidRPr="00486099" w:rsidSect="00FE5239">
      <w:headerReference w:type="first" r:id="rId23"/>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AB4AF4" w14:textId="77777777" w:rsidR="00D13AB7" w:rsidRDefault="00D13AB7" w:rsidP="00DF2F19">
      <w:pPr>
        <w:spacing w:after="0" w:line="240" w:lineRule="auto"/>
      </w:pPr>
      <w:r>
        <w:separator/>
      </w:r>
    </w:p>
  </w:endnote>
  <w:endnote w:type="continuationSeparator" w:id="0">
    <w:p w14:paraId="7ABB23BD" w14:textId="77777777" w:rsidR="00D13AB7" w:rsidRDefault="00D13AB7" w:rsidP="00DF2F19">
      <w:pPr>
        <w:spacing w:after="0" w:line="240" w:lineRule="auto"/>
      </w:pPr>
      <w:r>
        <w:continuationSeparator/>
      </w:r>
    </w:p>
  </w:endnote>
  <w:endnote w:type="continuationNotice" w:id="1">
    <w:p w14:paraId="3FC5E227" w14:textId="77777777" w:rsidR="00D13AB7" w:rsidRDefault="00D13A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73B550" w14:textId="77777777" w:rsidR="00D13AB7" w:rsidRDefault="00D13AB7" w:rsidP="00DF2F19">
      <w:pPr>
        <w:spacing w:after="0" w:line="240" w:lineRule="auto"/>
      </w:pPr>
      <w:r>
        <w:separator/>
      </w:r>
    </w:p>
  </w:footnote>
  <w:footnote w:type="continuationSeparator" w:id="0">
    <w:p w14:paraId="24FFF8BF" w14:textId="77777777" w:rsidR="00D13AB7" w:rsidRDefault="00D13AB7" w:rsidP="00DF2F19">
      <w:pPr>
        <w:spacing w:after="0" w:line="240" w:lineRule="auto"/>
      </w:pPr>
      <w:r>
        <w:continuationSeparator/>
      </w:r>
    </w:p>
  </w:footnote>
  <w:footnote w:type="continuationNotice" w:id="1">
    <w:p w14:paraId="2B5FE718" w14:textId="77777777" w:rsidR="00D13AB7" w:rsidRDefault="00D13A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AF7A" w14:textId="385DB8D7" w:rsidR="00665F2D" w:rsidRDefault="009E43A1"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BE2A23">
      <w:rPr>
        <w:rFonts w:ascii="Gill Sans MT" w:hAnsi="Gill Sans MT"/>
        <w:color w:val="AF2624"/>
        <w:sz w:val="36"/>
        <w:szCs w:val="36"/>
      </w:rPr>
      <w:t>HEALTH &amp; WELLNESS PATHWAY</w:t>
    </w:r>
  </w:p>
  <w:p w14:paraId="56A43A97" w14:textId="42BA577E"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463DFA">
      <w:rPr>
        <w:rFonts w:ascii="Gill Sans MT" w:hAnsi="Gill Sans MT" w:cs="Times New Roman"/>
        <w:caps/>
        <w:sz w:val="40"/>
        <w:szCs w:val="40"/>
      </w:rPr>
      <w:t>0</w:t>
    </w:r>
    <w:r w:rsidR="00AF5BE0">
      <w:rPr>
        <w:rFonts w:ascii="Gill Sans MT" w:hAnsi="Gill Sans MT" w:cs="Times New Roman"/>
        <w:caps/>
        <w:sz w:val="40"/>
        <w:szCs w:val="40"/>
      </w:rPr>
      <w:t>-2</w:t>
    </w:r>
    <w:r w:rsidR="00463DFA">
      <w:rPr>
        <w:rFonts w:ascii="Gill Sans MT" w:hAnsi="Gill Sans MT" w:cs="Times New Roman"/>
        <w:caps/>
        <w:sz w:val="40"/>
        <w:szCs w:val="40"/>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Nq8FAAP4P3stAAAA"/>
  </w:docVars>
  <w:rsids>
    <w:rsidRoot w:val="00DF2F19"/>
    <w:rsid w:val="0002348B"/>
    <w:rsid w:val="0002506D"/>
    <w:rsid w:val="000355BD"/>
    <w:rsid w:val="000746BB"/>
    <w:rsid w:val="00082C72"/>
    <w:rsid w:val="000830AD"/>
    <w:rsid w:val="000848E5"/>
    <w:rsid w:val="00094AF2"/>
    <w:rsid w:val="000A3349"/>
    <w:rsid w:val="000A52EB"/>
    <w:rsid w:val="000C61A9"/>
    <w:rsid w:val="001212D3"/>
    <w:rsid w:val="00144B9F"/>
    <w:rsid w:val="00157999"/>
    <w:rsid w:val="0017252B"/>
    <w:rsid w:val="00184AD7"/>
    <w:rsid w:val="0019475E"/>
    <w:rsid w:val="00197394"/>
    <w:rsid w:val="001B29AE"/>
    <w:rsid w:val="002064A9"/>
    <w:rsid w:val="00222820"/>
    <w:rsid w:val="00222F6A"/>
    <w:rsid w:val="0023172A"/>
    <w:rsid w:val="00231B7E"/>
    <w:rsid w:val="002323FC"/>
    <w:rsid w:val="00247605"/>
    <w:rsid w:val="00275B1E"/>
    <w:rsid w:val="00281303"/>
    <w:rsid w:val="00281869"/>
    <w:rsid w:val="00290E06"/>
    <w:rsid w:val="002972B2"/>
    <w:rsid w:val="002D63B6"/>
    <w:rsid w:val="002D7B78"/>
    <w:rsid w:val="002E71E3"/>
    <w:rsid w:val="00307264"/>
    <w:rsid w:val="0031534F"/>
    <w:rsid w:val="00323BAA"/>
    <w:rsid w:val="003276D3"/>
    <w:rsid w:val="00330A18"/>
    <w:rsid w:val="0034427C"/>
    <w:rsid w:val="0035440E"/>
    <w:rsid w:val="00376791"/>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731D7"/>
    <w:rsid w:val="0058105A"/>
    <w:rsid w:val="00594CEF"/>
    <w:rsid w:val="00596B4B"/>
    <w:rsid w:val="005A2743"/>
    <w:rsid w:val="005A29C0"/>
    <w:rsid w:val="005B393B"/>
    <w:rsid w:val="005B4EA9"/>
    <w:rsid w:val="005C0E4C"/>
    <w:rsid w:val="00603592"/>
    <w:rsid w:val="00605018"/>
    <w:rsid w:val="0061126E"/>
    <w:rsid w:val="00622477"/>
    <w:rsid w:val="00624E81"/>
    <w:rsid w:val="006269E2"/>
    <w:rsid w:val="00626F45"/>
    <w:rsid w:val="006363D8"/>
    <w:rsid w:val="00640B70"/>
    <w:rsid w:val="00641EA6"/>
    <w:rsid w:val="00645F9E"/>
    <w:rsid w:val="00661FA7"/>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662E6"/>
    <w:rsid w:val="00BA22A6"/>
    <w:rsid w:val="00BA7C21"/>
    <w:rsid w:val="00BB0AB6"/>
    <w:rsid w:val="00BB5431"/>
    <w:rsid w:val="00BC2D1B"/>
    <w:rsid w:val="00BE2A23"/>
    <w:rsid w:val="00BE2D10"/>
    <w:rsid w:val="00C0079D"/>
    <w:rsid w:val="00C02F4E"/>
    <w:rsid w:val="00C07B6D"/>
    <w:rsid w:val="00C15613"/>
    <w:rsid w:val="00C175D3"/>
    <w:rsid w:val="00C46AC1"/>
    <w:rsid w:val="00C9219D"/>
    <w:rsid w:val="00CA208C"/>
    <w:rsid w:val="00CA63F5"/>
    <w:rsid w:val="00CA78F7"/>
    <w:rsid w:val="00CD74E2"/>
    <w:rsid w:val="00CE262D"/>
    <w:rsid w:val="00D019E2"/>
    <w:rsid w:val="00D11CBC"/>
    <w:rsid w:val="00D13AB7"/>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418E"/>
    <w:rsid w:val="00E03A4A"/>
    <w:rsid w:val="00E06895"/>
    <w:rsid w:val="00E22FA5"/>
    <w:rsid w:val="00E238B2"/>
    <w:rsid w:val="00E500EB"/>
    <w:rsid w:val="00E50936"/>
    <w:rsid w:val="00E53D36"/>
    <w:rsid w:val="00E80F66"/>
    <w:rsid w:val="00E97C9F"/>
    <w:rsid w:val="00EA2C6F"/>
    <w:rsid w:val="00EB64F1"/>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csusm.edu/academicadvising/gradrequirements/language/index.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msjc.emsic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msjc.edu/careereducation/cwee/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3.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428</Words>
  <Characters>2429</Characters>
  <Application>Microsoft Office Word</Application>
  <DocSecurity>0</DocSecurity>
  <Lines>142</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DMS_AS</dc:title>
  <dc:subject/>
  <dc:creator>Rhonda Nishimoto</dc:creator>
  <cp:keywords/>
  <dc:description/>
  <cp:lastModifiedBy>Rhonda</cp:lastModifiedBy>
  <cp:revision>3</cp:revision>
  <dcterms:created xsi:type="dcterms:W3CDTF">2021-02-19T18:04:00Z</dcterms:created>
  <dcterms:modified xsi:type="dcterms:W3CDTF">2021-02-19T18:08:00Z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