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1ED3C2" w14:textId="77777777" w:rsidR="0096286B" w:rsidRDefault="0096286B" w:rsidP="00B20B2E">
      <w:pPr>
        <w:spacing w:before="12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American Indian Studies: </w:t>
      </w:r>
      <w:r w:rsidRPr="003D7F22">
        <w:rPr>
          <w:rFonts w:ascii="Times New Roman" w:hAnsi="Times New Roman" w:cs="Times New Roman"/>
          <w:i/>
          <w:iCs/>
          <w:sz w:val="36"/>
          <w:szCs w:val="36"/>
        </w:rPr>
        <w:t xml:space="preserve">Associate in </w:t>
      </w:r>
      <w:r>
        <w:rPr>
          <w:rFonts w:ascii="Times New Roman" w:hAnsi="Times New Roman" w:cs="Times New Roman"/>
          <w:i/>
          <w:iCs/>
          <w:sz w:val="36"/>
          <w:szCs w:val="36"/>
        </w:rPr>
        <w:t>Arts</w:t>
      </w:r>
    </w:p>
    <w:p w14:paraId="04AE8D2D" w14:textId="77777777" w:rsidR="0096286B" w:rsidRPr="00C872C0" w:rsidRDefault="0096286B" w:rsidP="0096286B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C872C0">
        <w:rPr>
          <w:rFonts w:ascii="Times New Roman" w:hAnsi="Times New Roman" w:cs="Times New Roman"/>
          <w:i/>
          <w:iCs/>
          <w:sz w:val="36"/>
          <w:szCs w:val="36"/>
        </w:rPr>
        <w:t>CSU/</w:t>
      </w:r>
      <w:proofErr w:type="spellStart"/>
      <w:r w:rsidRPr="00C872C0">
        <w:rPr>
          <w:rFonts w:ascii="Times New Roman" w:hAnsi="Times New Roman" w:cs="Times New Roman"/>
          <w:i/>
          <w:iCs/>
          <w:sz w:val="36"/>
          <w:szCs w:val="36"/>
        </w:rPr>
        <w:t>CSUSM</w:t>
      </w:r>
      <w:proofErr w:type="spellEnd"/>
    </w:p>
    <w:p w14:paraId="788B100A" w14:textId="376AA6B4" w:rsidR="00D83B2B" w:rsidRPr="00D83B2B" w:rsidRDefault="0096286B" w:rsidP="0096286B">
      <w:pPr>
        <w:spacing w:line="216" w:lineRule="auto"/>
        <w:rPr>
          <w:rFonts w:cstheme="minorHAnsi"/>
        </w:rPr>
      </w:pPr>
      <w:r w:rsidRPr="00E07212">
        <w:rPr>
          <w:rFonts w:cstheme="minorHAnsi"/>
        </w:rPr>
        <w:t>Our American Indian Studies transfer program explores the history, sociology, languages, literature, worldview, and artistic traditions of Indigenous nations by placing American Indians at the center of their own story</w:t>
      </w:r>
      <w:proofErr w:type="gramStart"/>
      <w:r w:rsidRPr="00E07212">
        <w:rPr>
          <w:rFonts w:cstheme="minorHAnsi"/>
        </w:rPr>
        <w:t xml:space="preserve">. </w:t>
      </w:r>
      <w:proofErr w:type="gramEnd"/>
      <w:r w:rsidRPr="00E07212">
        <w:rPr>
          <w:rFonts w:cstheme="minorHAnsi"/>
        </w:rPr>
        <w:t>We examine contemporary Indigenous literature, poetry, and plays, as well as music, spoken word, and filmmaking.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418DF4EC" w14:textId="5531F4C8" w:rsidR="0084524B" w:rsidRPr="00B20B2E" w:rsidRDefault="00B20B2E" w:rsidP="00B20B2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B20B2E">
        <w:rPr>
          <w:rFonts w:asciiTheme="minorHAnsi" w:hAnsiTheme="minorHAnsi" w:cstheme="minorHAnsi"/>
          <w:sz w:val="20"/>
          <w:szCs w:val="20"/>
        </w:rPr>
        <w:t>American Indian Studies, A.A. CSU/</w:t>
      </w:r>
      <w:proofErr w:type="spellStart"/>
      <w:r w:rsidRPr="00B20B2E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B20B2E">
        <w:rPr>
          <w:rFonts w:asciiTheme="minorHAnsi" w:hAnsiTheme="minorHAnsi" w:cstheme="minorHAnsi"/>
          <w:sz w:val="20"/>
          <w:szCs w:val="20"/>
        </w:rPr>
        <w:t xml:space="preserve">, </w:t>
      </w:r>
      <w:proofErr w:type="spellStart"/>
      <w:r w:rsidRPr="00B20B2E">
        <w:rPr>
          <w:rFonts w:asciiTheme="minorHAnsi" w:hAnsiTheme="minorHAnsi" w:cstheme="minorHAnsi"/>
          <w:sz w:val="20"/>
          <w:szCs w:val="20"/>
        </w:rPr>
        <w:t>UC</w:t>
      </w:r>
      <w:r w:rsidR="0084524B" w:rsidRPr="00B20B2E">
        <w:rPr>
          <w:rFonts w:asciiTheme="minorHAnsi" w:hAnsiTheme="minorHAnsi" w:cstheme="minorHAnsi"/>
          <w:sz w:val="20"/>
          <w:szCs w:val="20"/>
        </w:rPr>
        <w:t>f</w:t>
      </w:r>
      <w:proofErr w:type="spellEnd"/>
    </w:p>
    <w:p w14:paraId="2715CE70" w14:textId="5A3CAF43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2692B3AC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Option </w:t>
      </w:r>
      <w:r w:rsidR="00B20B2E">
        <w:rPr>
          <w:rFonts w:asciiTheme="minorHAnsi" w:hAnsiTheme="minorHAnsi" w:cstheme="minorHAnsi"/>
          <w:sz w:val="20"/>
          <w:szCs w:val="20"/>
        </w:rPr>
        <w:t>B</w:t>
      </w:r>
    </w:p>
    <w:p w14:paraId="2F2D4542" w14:textId="0769E9FF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B20B2E">
        <w:rPr>
          <w:rFonts w:asciiTheme="minorHAnsi" w:hAnsiTheme="minorHAnsi" w:cstheme="minorHAnsi"/>
          <w:sz w:val="20"/>
          <w:szCs w:val="20"/>
        </w:rPr>
        <w:t>61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5F6BC51E" w:rsidR="00BB5431" w:rsidRPr="009C5953" w:rsidRDefault="0067051E" w:rsidP="00B20B2E">
      <w:pPr>
        <w:spacing w:before="240"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7651F242">
                <wp:simplePos x="0" y="0"/>
                <wp:positionH relativeFrom="margin">
                  <wp:posOffset>149225</wp:posOffset>
                </wp:positionH>
                <wp:positionV relativeFrom="page">
                  <wp:posOffset>3107690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11.75pt;margin-top:244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DNVpDl4AAAAAkBAAAPAAAAZHJzL2Rvd25yZXYu&#10;eG1sTI/LTsMwEEX3SPyDNUhsqtahJFUTMqlQEKBuQAQ+wImHOOBHFLtt4OsxK1iO5ujec8vdbDQ7&#10;0uQHZxGuVgkwsp2Tg+0R3l7vl1tgPggrhXaWEL7Iw646PytFId3JvtCxCT2LIdYXAkGFMBac+06R&#10;EX7lRrLx9+4mI0I8p57LSZxiuNF8nSQbbsRgY4MSI9WKus/mYBBG5dXz4ls/1YuHfe3r4e6xaT8Q&#10;Ly/m2xtggebwB8OvflSHKjq17mClZxphfZ1FEiHd5imwCORZnNIiZGmeAa9K/n9B9Q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DNVpDl4AAA&#10;AAk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Some of the courses listed may be substituted by another course.  Please view these options in the official course </w:t>
      </w:r>
      <w:hyperlink r:id="rId17" w:history="1">
        <w:r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66438ECA" w:rsidR="009D0498" w:rsidRPr="009D61FA" w:rsidRDefault="009D0498" w:rsidP="005C0E4C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B20B2E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B20B2E" w:rsidRPr="008E1CE1" w:rsidRDefault="00B20B2E" w:rsidP="00B20B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613696DC" w:rsidR="00B20B2E" w:rsidRPr="00B20B2E" w:rsidRDefault="00B20B2E" w:rsidP="00B20B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ENGL-101</w:t>
            </w:r>
          </w:p>
        </w:tc>
        <w:tc>
          <w:tcPr>
            <w:tcW w:w="5870" w:type="dxa"/>
          </w:tcPr>
          <w:p w14:paraId="635529C6" w14:textId="06465D54" w:rsidR="00B20B2E" w:rsidRPr="00B20B2E" w:rsidRDefault="00B20B2E" w:rsidP="00B20B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College Composition </w:t>
            </w:r>
          </w:p>
        </w:tc>
        <w:tc>
          <w:tcPr>
            <w:tcW w:w="1313" w:type="dxa"/>
          </w:tcPr>
          <w:p w14:paraId="55306BD1" w14:textId="5477061A" w:rsidR="00B20B2E" w:rsidRPr="00B20B2E" w:rsidRDefault="00B20B2E" w:rsidP="00B20B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B20B2E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B20B2E" w:rsidRPr="008E1CE1" w:rsidRDefault="00B20B2E" w:rsidP="00B20B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75320230" w:rsidR="00B20B2E" w:rsidRPr="00B20B2E" w:rsidRDefault="00B20B2E" w:rsidP="00B20B2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ANTH-102</w:t>
            </w:r>
          </w:p>
        </w:tc>
        <w:tc>
          <w:tcPr>
            <w:tcW w:w="5870" w:type="dxa"/>
          </w:tcPr>
          <w:p w14:paraId="37BC83B3" w14:textId="1A8AD71D" w:rsidR="00B20B2E" w:rsidRPr="00B20B2E" w:rsidRDefault="00B20B2E" w:rsidP="00B20B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</w:rPr>
              <w:t>Cultural Anthropology</w:t>
            </w:r>
          </w:p>
        </w:tc>
        <w:tc>
          <w:tcPr>
            <w:tcW w:w="1313" w:type="dxa"/>
          </w:tcPr>
          <w:p w14:paraId="56152D89" w14:textId="5B6B27C2" w:rsidR="00B20B2E" w:rsidRPr="00B20B2E" w:rsidRDefault="00B20B2E" w:rsidP="00B20B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20B2E" w14:paraId="3F395AE6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4C78C3" w14:textId="575FEF29" w:rsidR="00B20B2E" w:rsidRPr="008E1CE1" w:rsidRDefault="00B20B2E" w:rsidP="00B20B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2C1A284" w14:textId="38E12E78" w:rsidR="00B20B2E" w:rsidRPr="00B20B2E" w:rsidRDefault="00B20B2E" w:rsidP="00B20B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COMM-100</w:t>
            </w:r>
          </w:p>
        </w:tc>
        <w:tc>
          <w:tcPr>
            <w:tcW w:w="5870" w:type="dxa"/>
          </w:tcPr>
          <w:p w14:paraId="798454FA" w14:textId="31C08823" w:rsidR="00B20B2E" w:rsidRPr="00B20B2E" w:rsidRDefault="00B20B2E" w:rsidP="00B20B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</w:rPr>
              <w:t>Public Speaking</w:t>
            </w:r>
          </w:p>
        </w:tc>
        <w:tc>
          <w:tcPr>
            <w:tcW w:w="1313" w:type="dxa"/>
          </w:tcPr>
          <w:p w14:paraId="64BCEF68" w14:textId="423378B0" w:rsidR="00B20B2E" w:rsidRPr="00B20B2E" w:rsidRDefault="00B20B2E" w:rsidP="00B20B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20B2E" w14:paraId="3ACA13E4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660F589" w14:textId="7ABA1ED8" w:rsidR="00B20B2E" w:rsidRPr="008E1CE1" w:rsidRDefault="00B20B2E" w:rsidP="00B20B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BA9C6D6" w14:textId="77777777" w:rsidR="00B20B2E" w:rsidRPr="00B20B2E" w:rsidRDefault="00B20B2E" w:rsidP="00B20B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20B2E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DAN-100 or</w:t>
            </w:r>
          </w:p>
          <w:p w14:paraId="20B8434A" w14:textId="4B3DE3D9" w:rsidR="00B20B2E" w:rsidRPr="00B20B2E" w:rsidRDefault="00B20B2E" w:rsidP="00B20B2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MUS-109</w:t>
            </w:r>
          </w:p>
        </w:tc>
        <w:tc>
          <w:tcPr>
            <w:tcW w:w="5870" w:type="dxa"/>
          </w:tcPr>
          <w:p w14:paraId="205AC916" w14:textId="77777777" w:rsidR="00B20B2E" w:rsidRPr="00B20B2E" w:rsidRDefault="00B20B2E" w:rsidP="00B20B2E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20B2E">
              <w:rPr>
                <w:rFonts w:cs="Calibri"/>
                <w:color w:val="000000"/>
                <w:sz w:val="22"/>
                <w:szCs w:val="24"/>
              </w:rPr>
              <w:t>History and Appreciation of Dance or</w:t>
            </w:r>
          </w:p>
          <w:p w14:paraId="57FA4267" w14:textId="55E10EE2" w:rsidR="00B20B2E" w:rsidRPr="00B20B2E" w:rsidRDefault="00B20B2E" w:rsidP="00B20B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</w:rPr>
              <w:t>World Music</w:t>
            </w:r>
          </w:p>
        </w:tc>
        <w:tc>
          <w:tcPr>
            <w:tcW w:w="1313" w:type="dxa"/>
          </w:tcPr>
          <w:p w14:paraId="36D23F10" w14:textId="3604CF4A" w:rsidR="00B20B2E" w:rsidRPr="00B20B2E" w:rsidRDefault="00B20B2E" w:rsidP="00B20B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B20B2E" w14:paraId="79C410E9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569EBD0" w14:textId="1A2E3BB6" w:rsidR="00B20B2E" w:rsidRPr="008E1CE1" w:rsidRDefault="00B20B2E" w:rsidP="00B20B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19125E4" w14:textId="77777777" w:rsidR="00B20B2E" w:rsidRPr="00B20B2E" w:rsidRDefault="00B20B2E" w:rsidP="00B20B2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20B2E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MATH-140 or</w:t>
            </w:r>
          </w:p>
          <w:p w14:paraId="7B889088" w14:textId="68679E20" w:rsidR="00B20B2E" w:rsidRPr="00B20B2E" w:rsidRDefault="00B20B2E" w:rsidP="00B20B2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PSYC-121</w:t>
            </w:r>
          </w:p>
        </w:tc>
        <w:tc>
          <w:tcPr>
            <w:tcW w:w="5870" w:type="dxa"/>
          </w:tcPr>
          <w:p w14:paraId="6A2A2D08" w14:textId="77777777" w:rsidR="00B20B2E" w:rsidRPr="00B20B2E" w:rsidRDefault="00B20B2E" w:rsidP="00B20B2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B20B2E">
              <w:rPr>
                <w:rFonts w:cs="Calibri"/>
                <w:color w:val="000000"/>
                <w:sz w:val="22"/>
                <w:szCs w:val="24"/>
              </w:rPr>
              <w:t>Introduction to Statistics or</w:t>
            </w:r>
          </w:p>
          <w:p w14:paraId="411DA8EB" w14:textId="6F0E6BF6" w:rsidR="00B20B2E" w:rsidRPr="00B20B2E" w:rsidRDefault="00B20B2E" w:rsidP="00B20B2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</w:rPr>
              <w:t>Statistics for Behavioral Sciences</w:t>
            </w:r>
          </w:p>
        </w:tc>
        <w:tc>
          <w:tcPr>
            <w:tcW w:w="1313" w:type="dxa"/>
          </w:tcPr>
          <w:p w14:paraId="29E60E6C" w14:textId="1750B754" w:rsidR="00B20B2E" w:rsidRPr="00B20B2E" w:rsidRDefault="00B20B2E" w:rsidP="00B20B2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0C0802D9" w14:textId="7DCE2BF6" w:rsidR="00F003A4" w:rsidRPr="009D61FA" w:rsidRDefault="00F003A4" w:rsidP="00BE50FD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B20B2E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B20B2E" w:rsidRPr="008E1CE1" w:rsidRDefault="00B20B2E" w:rsidP="00B20B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0B86226F" w:rsidR="00B20B2E" w:rsidRPr="00B20B2E" w:rsidRDefault="00B20B2E" w:rsidP="00B20B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ANTH-101</w:t>
            </w:r>
          </w:p>
        </w:tc>
        <w:tc>
          <w:tcPr>
            <w:tcW w:w="5870" w:type="dxa"/>
          </w:tcPr>
          <w:p w14:paraId="03571DB6" w14:textId="33E3BDBD" w:rsidR="00B20B2E" w:rsidRPr="00B20B2E" w:rsidRDefault="00B20B2E" w:rsidP="00B20B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</w:t>
            </w:r>
          </w:p>
        </w:tc>
        <w:tc>
          <w:tcPr>
            <w:tcW w:w="1313" w:type="dxa"/>
          </w:tcPr>
          <w:p w14:paraId="401B7A34" w14:textId="42F2C517" w:rsidR="00B20B2E" w:rsidRPr="00B20B2E" w:rsidRDefault="00B20B2E" w:rsidP="00B20B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B20B2E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B20B2E" w:rsidRPr="008E1CE1" w:rsidRDefault="00B20B2E" w:rsidP="00B20B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767FDD7E" w:rsidR="00B20B2E" w:rsidRPr="00B20B2E" w:rsidRDefault="00B20B2E" w:rsidP="00B20B2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ANTH-111</w:t>
            </w:r>
          </w:p>
        </w:tc>
        <w:tc>
          <w:tcPr>
            <w:tcW w:w="5870" w:type="dxa"/>
          </w:tcPr>
          <w:p w14:paraId="00F9BB57" w14:textId="22611852" w:rsidR="00B20B2E" w:rsidRPr="00B20B2E" w:rsidRDefault="00B20B2E" w:rsidP="00B20B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Physical Anthropology Lab</w:t>
            </w:r>
          </w:p>
        </w:tc>
        <w:tc>
          <w:tcPr>
            <w:tcW w:w="1313" w:type="dxa"/>
          </w:tcPr>
          <w:p w14:paraId="0794A019" w14:textId="01EECAD9" w:rsidR="00B20B2E" w:rsidRPr="00B20B2E" w:rsidRDefault="00B20B2E" w:rsidP="00B20B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1</w:t>
            </w:r>
          </w:p>
        </w:tc>
      </w:tr>
      <w:tr w:rsidR="00B20B2E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B20B2E" w:rsidRPr="008E1CE1" w:rsidRDefault="00B20B2E" w:rsidP="00B20B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0E89E21" w14:textId="77777777" w:rsidR="00B20B2E" w:rsidRPr="00B20B2E" w:rsidRDefault="00B20B2E" w:rsidP="00B2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HIST-111 or</w:t>
            </w:r>
          </w:p>
          <w:p w14:paraId="65DB1BD4" w14:textId="370733C7" w:rsidR="00B20B2E" w:rsidRPr="00B20B2E" w:rsidRDefault="00B20B2E" w:rsidP="00B20B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HIST-112</w:t>
            </w:r>
          </w:p>
        </w:tc>
        <w:tc>
          <w:tcPr>
            <w:tcW w:w="5870" w:type="dxa"/>
          </w:tcPr>
          <w:p w14:paraId="2A5A3754" w14:textId="77777777" w:rsidR="00B20B2E" w:rsidRPr="00B20B2E" w:rsidRDefault="00B20B2E" w:rsidP="00B2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to 1877 or</w:t>
            </w:r>
          </w:p>
          <w:p w14:paraId="21C771E7" w14:textId="620969C8" w:rsidR="00B20B2E" w:rsidRPr="00B20B2E" w:rsidRDefault="00B20B2E" w:rsidP="00B20B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U.S. History Since 1865</w:t>
            </w:r>
          </w:p>
        </w:tc>
        <w:tc>
          <w:tcPr>
            <w:tcW w:w="1313" w:type="dxa"/>
          </w:tcPr>
          <w:p w14:paraId="7B69753E" w14:textId="1E2BF673" w:rsidR="00B20B2E" w:rsidRPr="00B20B2E" w:rsidRDefault="00B20B2E" w:rsidP="00B20B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B20B2E" w14:paraId="06A21697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E7F63E7" w14:textId="5AFF5CF8" w:rsidR="00B20B2E" w:rsidRPr="008E1CE1" w:rsidRDefault="00B20B2E" w:rsidP="00B20B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828694A" w14:textId="179A569F" w:rsidR="00B20B2E" w:rsidRPr="00B20B2E" w:rsidRDefault="00B20B2E" w:rsidP="00B20B2E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ANTH-105</w:t>
            </w:r>
          </w:p>
        </w:tc>
        <w:tc>
          <w:tcPr>
            <w:tcW w:w="5870" w:type="dxa"/>
          </w:tcPr>
          <w:p w14:paraId="115C0398" w14:textId="67551933" w:rsidR="00B20B2E" w:rsidRPr="00B20B2E" w:rsidRDefault="00B20B2E" w:rsidP="00B20B2E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North American Indians </w:t>
            </w:r>
          </w:p>
        </w:tc>
        <w:tc>
          <w:tcPr>
            <w:tcW w:w="1313" w:type="dxa"/>
          </w:tcPr>
          <w:p w14:paraId="12028B2E" w14:textId="09E4E63F" w:rsidR="00B20B2E" w:rsidRPr="00B20B2E" w:rsidRDefault="00B20B2E" w:rsidP="00B20B2E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B20B2E" w14:paraId="39E0A0A8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3495F26" w14:textId="37E44A3D" w:rsidR="00B20B2E" w:rsidRPr="008E1CE1" w:rsidRDefault="00B20B2E" w:rsidP="00B20B2E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D61AF38" w14:textId="77777777" w:rsidR="00B20B2E" w:rsidRPr="00B20B2E" w:rsidRDefault="00B20B2E" w:rsidP="00B2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ENGL-103 or</w:t>
            </w:r>
          </w:p>
          <w:p w14:paraId="00D3E271" w14:textId="178BB0E4" w:rsidR="00B20B2E" w:rsidRPr="00B20B2E" w:rsidRDefault="00B20B2E" w:rsidP="00B20B2E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PHIL-112</w:t>
            </w:r>
          </w:p>
        </w:tc>
        <w:tc>
          <w:tcPr>
            <w:tcW w:w="5870" w:type="dxa"/>
          </w:tcPr>
          <w:p w14:paraId="650DE17C" w14:textId="77777777" w:rsidR="00B20B2E" w:rsidRPr="00B20B2E" w:rsidRDefault="00B20B2E" w:rsidP="00B20B2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 xml:space="preserve">Critical Thinking and Writing or </w:t>
            </w:r>
          </w:p>
          <w:p w14:paraId="5BA2ADEA" w14:textId="609036E6" w:rsidR="00B20B2E" w:rsidRPr="00B20B2E" w:rsidRDefault="00B20B2E" w:rsidP="00B20B2E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Critical Thinking and Composition</w:t>
            </w:r>
          </w:p>
        </w:tc>
        <w:tc>
          <w:tcPr>
            <w:tcW w:w="1313" w:type="dxa"/>
          </w:tcPr>
          <w:p w14:paraId="0AF6D1F0" w14:textId="17970221" w:rsidR="00B20B2E" w:rsidRPr="00B20B2E" w:rsidRDefault="00B20B2E" w:rsidP="00B20B2E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  <w:tr w:rsidR="00B20B2E" w14:paraId="548CF45B" w14:textId="77777777" w:rsidTr="00B20B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357C4C16" w14:textId="5FC9B773" w:rsidR="00B20B2E" w:rsidRPr="008E1CE1" w:rsidRDefault="00B20B2E" w:rsidP="00B20B2E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17396709" w14:textId="77777777" w:rsidR="00B20B2E" w:rsidRPr="00B20B2E" w:rsidRDefault="00B20B2E" w:rsidP="00B20B2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B20B2E">
              <w:rPr>
                <w:rFonts w:cstheme="minorHAnsi"/>
                <w:color w:val="000000"/>
                <w:sz w:val="22"/>
                <w:szCs w:val="24"/>
                <w:bdr w:val="none" w:sz="0" w:space="0" w:color="auto" w:frame="1"/>
              </w:rPr>
              <w:t>ART-101 or</w:t>
            </w:r>
          </w:p>
          <w:p w14:paraId="7C7FCA98" w14:textId="10327CD8" w:rsidR="00B20B2E" w:rsidRPr="00B20B2E" w:rsidRDefault="00B20B2E" w:rsidP="00B20B2E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  <w:bdr w:val="none" w:sz="0" w:space="0" w:color="auto" w:frame="1"/>
              </w:rPr>
              <w:t>ART-104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7BEC2343" w14:textId="77777777" w:rsidR="00B20B2E" w:rsidRPr="00B20B2E" w:rsidRDefault="00B20B2E" w:rsidP="00B20B2E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/>
                <w:sz w:val="22"/>
                <w:szCs w:val="24"/>
              </w:rPr>
            </w:pPr>
            <w:r w:rsidRPr="00B20B2E">
              <w:rPr>
                <w:rFonts w:cstheme="minorHAnsi"/>
                <w:color w:val="000000"/>
                <w:sz w:val="22"/>
                <w:szCs w:val="24"/>
              </w:rPr>
              <w:t xml:space="preserve">Art History: Prehistoric Through Medieval Art or </w:t>
            </w:r>
          </w:p>
          <w:p w14:paraId="4D8C2AEB" w14:textId="2D11B568" w:rsidR="00B20B2E" w:rsidRPr="00B20B2E" w:rsidRDefault="00B20B2E" w:rsidP="00B20B2E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World Art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15576366" w14:textId="1B691832" w:rsidR="00B20B2E" w:rsidRPr="00B20B2E" w:rsidRDefault="00B20B2E" w:rsidP="00B20B2E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B20B2E">
              <w:rPr>
                <w:rFonts w:asciiTheme="minorHAnsi" w:hAnsiTheme="minorHAnsi" w:cstheme="minorHAnsi"/>
                <w:color w:val="000000"/>
                <w:sz w:val="22"/>
                <w:szCs w:val="24"/>
              </w:rPr>
              <w:t>3</w:t>
            </w:r>
          </w:p>
        </w:tc>
      </w:tr>
    </w:tbl>
    <w:p w14:paraId="5F0DF9BC" w14:textId="12D469DC" w:rsidR="00FE5239" w:rsidRDefault="00FE5239" w:rsidP="00605018">
      <w:pPr>
        <w:pStyle w:val="Heading10"/>
        <w:sectPr w:rsidR="00FE5239" w:rsidSect="00FE5239">
          <w:headerReference w:type="first" r:id="rId18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19" o:title="" recolor="t" rotate="t" type="frame"/>
              </v:rect>
            </w:pict>
          </mc:Fallback>
        </mc:AlternateContent>
      </w:r>
      <w:r w:rsidR="0067051E">
        <w:t>Career Options</w:t>
      </w:r>
    </w:p>
    <w:p w14:paraId="5B04E04A" w14:textId="77777777" w:rsidR="00FE0D52" w:rsidRPr="00FE0D52" w:rsidRDefault="00FE0D52" w:rsidP="00FE0D5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E0D52">
        <w:rPr>
          <w:rFonts w:cstheme="minorHAnsi"/>
          <w:sz w:val="20"/>
          <w:szCs w:val="20"/>
        </w:rPr>
        <w:t>Equal Opportunity Reps/Officers (B)</w:t>
      </w:r>
    </w:p>
    <w:p w14:paraId="651D5477" w14:textId="77777777" w:rsidR="00FE0D52" w:rsidRPr="00FE0D52" w:rsidRDefault="00FE0D52" w:rsidP="00FE0D5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E0D52">
        <w:rPr>
          <w:rFonts w:cstheme="minorHAnsi"/>
          <w:sz w:val="20"/>
          <w:szCs w:val="20"/>
        </w:rPr>
        <w:t>Social Science Research Assistants (M, D)</w:t>
      </w:r>
    </w:p>
    <w:p w14:paraId="15D39E8F" w14:textId="313E546A" w:rsidR="0067051E" w:rsidRPr="00945659" w:rsidRDefault="00FE0D52" w:rsidP="00FE0D52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FE0D52">
        <w:rPr>
          <w:rFonts w:cstheme="minorHAnsi"/>
          <w:sz w:val="20"/>
          <w:szCs w:val="20"/>
        </w:rPr>
        <w:t>Interpreters and Translators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0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53AD1370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5731D7" w:rsidRPr="00945659">
        <w:rPr>
          <w:rFonts w:cstheme="minorHAnsi"/>
          <w:color w:val="231F20"/>
          <w:w w:val="105"/>
          <w:sz w:val="20"/>
          <w:szCs w:val="20"/>
        </w:rPr>
        <w:t>.</w:t>
      </w:r>
    </w:p>
    <w:p w14:paraId="46C25BDD" w14:textId="058BDC5A" w:rsidR="00F76131" w:rsidRPr="009D61FA" w:rsidRDefault="00AC4A21" w:rsidP="00B20B2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br w:type="page"/>
      </w:r>
      <w:r w:rsidR="00F76131" w:rsidRPr="009D61FA">
        <w:rPr>
          <w:b/>
          <w:bCs/>
          <w:i/>
          <w:iCs/>
          <w:sz w:val="24"/>
          <w:szCs w:val="24"/>
        </w:rPr>
        <w:lastRenderedPageBreak/>
        <w:t xml:space="preserve">Semester </w:t>
      </w:r>
      <w:r w:rsidR="00F76131">
        <w:rPr>
          <w:b/>
          <w:bCs/>
          <w:i/>
          <w:iCs/>
          <w:sz w:val="24"/>
          <w:szCs w:val="24"/>
        </w:rPr>
        <w:t>3</w:t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</w:r>
      <w:r w:rsidR="00F76131">
        <w:rPr>
          <w:b/>
          <w:bCs/>
          <w:i/>
          <w:iCs/>
          <w:sz w:val="24"/>
          <w:szCs w:val="24"/>
        </w:rPr>
        <w:tab/>
        <w:t>16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3 Program map"/>
        <w:tblDescription w:val="Program Map for Semester 3"/>
      </w:tblPr>
      <w:tblGrid>
        <w:gridCol w:w="1133"/>
        <w:gridCol w:w="2034"/>
        <w:gridCol w:w="5870"/>
        <w:gridCol w:w="1313"/>
      </w:tblGrid>
      <w:tr w:rsidR="00F76131" w14:paraId="305B5195" w14:textId="77777777" w:rsidTr="0066001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94B106B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3FC19843" w14:textId="77777777" w:rsidR="00F76131" w:rsidRPr="00AF5BE0" w:rsidRDefault="00F76131" w:rsidP="003C689B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00FB0F72" w14:textId="77777777" w:rsidR="00F76131" w:rsidRPr="00AF5BE0" w:rsidRDefault="00F76131" w:rsidP="003C689B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3A8C385E" w14:textId="77777777" w:rsidR="00F76131" w:rsidRPr="00AF5BE0" w:rsidRDefault="00F76131" w:rsidP="003C689B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60019" w:rsidRPr="00196E3C" w14:paraId="7EF67193" w14:textId="77777777" w:rsidTr="0066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A55817E" w14:textId="77777777" w:rsidR="00660019" w:rsidRPr="008E1CE1" w:rsidRDefault="00660019" w:rsidP="0066001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D5599BC" w14:textId="28DF3270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LIT-240</w:t>
            </w:r>
          </w:p>
        </w:tc>
        <w:tc>
          <w:tcPr>
            <w:tcW w:w="5870" w:type="dxa"/>
          </w:tcPr>
          <w:p w14:paraId="57F7AEC4" w14:textId="159EC9FB" w:rsidR="00660019" w:rsidRPr="00660019" w:rsidRDefault="00660019" w:rsidP="0066001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American Indian Literature (formerly ENGL-240)</w:t>
            </w:r>
          </w:p>
        </w:tc>
        <w:tc>
          <w:tcPr>
            <w:tcW w:w="1313" w:type="dxa"/>
          </w:tcPr>
          <w:p w14:paraId="53F87D94" w14:textId="07B76D1E" w:rsidR="00660019" w:rsidRPr="00660019" w:rsidRDefault="00660019" w:rsidP="0066001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0019" w14:paraId="770BBE7C" w14:textId="77777777" w:rsidTr="00660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701A4C" w14:textId="77777777" w:rsidR="00660019" w:rsidRPr="008E1CE1" w:rsidRDefault="00660019" w:rsidP="0066001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AADC63B" w14:textId="22E1BD97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PS-101</w:t>
            </w:r>
          </w:p>
        </w:tc>
        <w:tc>
          <w:tcPr>
            <w:tcW w:w="5870" w:type="dxa"/>
          </w:tcPr>
          <w:p w14:paraId="179A7923" w14:textId="49330B58" w:rsidR="00660019" w:rsidRPr="00660019" w:rsidRDefault="00660019" w:rsidP="0066001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Introduction to American Government and Politics</w:t>
            </w:r>
          </w:p>
        </w:tc>
        <w:tc>
          <w:tcPr>
            <w:tcW w:w="1313" w:type="dxa"/>
          </w:tcPr>
          <w:p w14:paraId="1C25F3EE" w14:textId="4646FF5E" w:rsidR="00660019" w:rsidRPr="00660019" w:rsidRDefault="00660019" w:rsidP="0066001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0019" w14:paraId="1EE7567E" w14:textId="77777777" w:rsidTr="006600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189790C3" w14:textId="77777777" w:rsidR="00660019" w:rsidRPr="008E1CE1" w:rsidRDefault="00660019" w:rsidP="0066001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2CBF8F2B" w14:textId="77777777" w:rsidR="00660019" w:rsidRPr="00660019" w:rsidRDefault="00660019" w:rsidP="0066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ANTH-107 or</w:t>
            </w:r>
          </w:p>
          <w:p w14:paraId="09994A1B" w14:textId="4BE42C2D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ANTH-121</w:t>
            </w:r>
          </w:p>
        </w:tc>
        <w:tc>
          <w:tcPr>
            <w:tcW w:w="5870" w:type="dxa"/>
          </w:tcPr>
          <w:p w14:paraId="0B7FA619" w14:textId="77777777" w:rsidR="00660019" w:rsidRPr="00660019" w:rsidRDefault="00660019" w:rsidP="0066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</w:rPr>
              <w:t>Indigenous People of Latin America or</w:t>
            </w:r>
          </w:p>
          <w:p w14:paraId="58BCA94D" w14:textId="3B13C833" w:rsidR="00660019" w:rsidRPr="00660019" w:rsidRDefault="00660019" w:rsidP="0066001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California Indians</w:t>
            </w:r>
          </w:p>
        </w:tc>
        <w:tc>
          <w:tcPr>
            <w:tcW w:w="1313" w:type="dxa"/>
          </w:tcPr>
          <w:p w14:paraId="58B7D15A" w14:textId="00F4326F" w:rsidR="00660019" w:rsidRPr="00660019" w:rsidRDefault="00660019" w:rsidP="0066001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0019" w14:paraId="0C3C362B" w14:textId="77777777" w:rsidTr="006600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BEDEFB9" w14:textId="77777777" w:rsidR="00660019" w:rsidRPr="008E1CE1" w:rsidRDefault="00660019" w:rsidP="0066001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53247F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84171A0" w14:textId="77777777" w:rsidR="00513412" w:rsidRDefault="00660019" w:rsidP="0066001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SPAN-101 or FREN-101 </w:t>
            </w: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62125EC7" w14:textId="65701779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ASL-100</w:t>
            </w:r>
          </w:p>
        </w:tc>
        <w:tc>
          <w:tcPr>
            <w:tcW w:w="5870" w:type="dxa"/>
          </w:tcPr>
          <w:p w14:paraId="2644AB14" w14:textId="77777777" w:rsidR="00660019" w:rsidRPr="00660019" w:rsidRDefault="00660019" w:rsidP="00660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</w:rPr>
              <w:t>Elementary Spanish I or</w:t>
            </w:r>
          </w:p>
          <w:p w14:paraId="3363E796" w14:textId="77777777" w:rsidR="00660019" w:rsidRPr="00660019" w:rsidRDefault="00660019" w:rsidP="0066001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</w:rPr>
              <w:t xml:space="preserve">Elementary French I or </w:t>
            </w:r>
          </w:p>
          <w:p w14:paraId="75CAD893" w14:textId="1AB82200" w:rsidR="00660019" w:rsidRPr="00660019" w:rsidRDefault="00660019" w:rsidP="0066001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</w:t>
            </w:r>
          </w:p>
        </w:tc>
        <w:tc>
          <w:tcPr>
            <w:tcW w:w="1313" w:type="dxa"/>
          </w:tcPr>
          <w:p w14:paraId="01E368E8" w14:textId="24FD142F" w:rsidR="00660019" w:rsidRPr="00660019" w:rsidRDefault="00660019" w:rsidP="0066001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60019" w14:paraId="2BFD0FE1" w14:textId="77777777" w:rsidTr="0066001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7CF6D7B3" w14:textId="77777777" w:rsidR="00660019" w:rsidRPr="008E1CE1" w:rsidRDefault="00660019" w:rsidP="0066001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color w:val="008852"/>
                <w:sz w:val="22"/>
              </w:rPr>
            </w:pPr>
            <w:r w:rsidRPr="008E1CE1">
              <w:rPr>
                <w:rFonts w:ascii="Calibri" w:hAnsi="Calibri" w:cs="Calibri"/>
                <w:b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BFC176C" w14:textId="77777777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SOCI-102</w:t>
            </w: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 or</w:t>
            </w:r>
          </w:p>
          <w:p w14:paraId="311B38E1" w14:textId="77777777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sz w:val="22"/>
                <w:szCs w:val="24"/>
              </w:rPr>
              <w:t>ENVS-100 or</w:t>
            </w:r>
          </w:p>
          <w:p w14:paraId="24BDFB2F" w14:textId="7C61D921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sz w:val="22"/>
                <w:szCs w:val="24"/>
              </w:rPr>
              <w:t>PSYC-101</w:t>
            </w:r>
          </w:p>
        </w:tc>
        <w:tc>
          <w:tcPr>
            <w:tcW w:w="5870" w:type="dxa"/>
          </w:tcPr>
          <w:p w14:paraId="50D3B0D3" w14:textId="77777777" w:rsidR="00660019" w:rsidRPr="00660019" w:rsidRDefault="00660019" w:rsidP="00660019">
            <w:pPr>
              <w:pStyle w:val="TableParagraph"/>
              <w:spacing w:before="0"/>
              <w:ind w:left="-20" w:right="90" w:firstLine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Contemporary Social Problems or</w:t>
            </w:r>
          </w:p>
          <w:p w14:paraId="64336B30" w14:textId="77777777" w:rsidR="00660019" w:rsidRPr="00660019" w:rsidRDefault="00660019" w:rsidP="00660019">
            <w:pPr>
              <w:pStyle w:val="TableParagraph"/>
              <w:spacing w:before="0"/>
              <w:ind w:left="-20" w:right="90" w:firstLine="2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shd w:val="clear" w:color="auto" w:fill="FFFFFF"/>
              </w:rPr>
              <w:t>Humans and Scientific Inquiry or</w:t>
            </w:r>
          </w:p>
          <w:p w14:paraId="275A0CDF" w14:textId="23A3F6CB" w:rsidR="00660019" w:rsidRPr="00660019" w:rsidRDefault="00660019" w:rsidP="0066001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shd w:val="clear" w:color="auto" w:fill="F8F8F8"/>
              </w:rPr>
              <w:t>Introduction to Psychology</w:t>
            </w:r>
          </w:p>
        </w:tc>
        <w:tc>
          <w:tcPr>
            <w:tcW w:w="1313" w:type="dxa"/>
          </w:tcPr>
          <w:p w14:paraId="44AC95D6" w14:textId="643F81DE" w:rsidR="00660019" w:rsidRPr="00660019" w:rsidRDefault="00660019" w:rsidP="0066001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sz w:val="22"/>
                <w:szCs w:val="24"/>
              </w:rPr>
              <w:t>3</w:t>
            </w:r>
          </w:p>
        </w:tc>
      </w:tr>
    </w:tbl>
    <w:p w14:paraId="7212A20C" w14:textId="1D6C203D" w:rsidR="00F76131" w:rsidRPr="009D61FA" w:rsidRDefault="00F76131" w:rsidP="007B70DE">
      <w:pPr>
        <w:spacing w:before="32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4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  <w:t>1</w:t>
      </w:r>
      <w:r w:rsidR="00660019">
        <w:rPr>
          <w:b/>
          <w:bCs/>
          <w:i/>
          <w:iCs/>
          <w:sz w:val="24"/>
          <w:szCs w:val="24"/>
        </w:rPr>
        <w:t>3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4 Program map"/>
        <w:tblDescription w:val="Program Map for Semester 4"/>
      </w:tblPr>
      <w:tblGrid>
        <w:gridCol w:w="1133"/>
        <w:gridCol w:w="2034"/>
        <w:gridCol w:w="5870"/>
        <w:gridCol w:w="1313"/>
      </w:tblGrid>
      <w:tr w:rsidR="00F76131" w:rsidRPr="00AF5BE0" w14:paraId="1AC5E93F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FDFAB6E" w14:textId="77777777" w:rsidR="00F76131" w:rsidRPr="00AF5BE0" w:rsidRDefault="00F76131" w:rsidP="003C689B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52C08B9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3FB786D4" w14:textId="77777777" w:rsidR="00F76131" w:rsidRPr="00AF5BE0" w:rsidRDefault="00F76131" w:rsidP="00CA208C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EBC5997" w14:textId="77777777" w:rsidR="00F76131" w:rsidRPr="00AF5BE0" w:rsidRDefault="00F76131" w:rsidP="003C689B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60019" w:rsidRPr="00196E3C" w14:paraId="383713E4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591E53D" w14:textId="77777777" w:rsidR="00660019" w:rsidRPr="008E1CE1" w:rsidRDefault="00660019" w:rsidP="0066001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1A87851" w14:textId="77777777" w:rsidR="00660019" w:rsidRPr="00660019" w:rsidRDefault="00660019" w:rsidP="0066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ANTH-115 or</w:t>
            </w:r>
          </w:p>
          <w:p w14:paraId="39141659" w14:textId="171CA2E8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ANTH-104</w:t>
            </w:r>
          </w:p>
        </w:tc>
        <w:tc>
          <w:tcPr>
            <w:tcW w:w="5870" w:type="dxa"/>
          </w:tcPr>
          <w:p w14:paraId="40A24BD7" w14:textId="77777777" w:rsidR="00660019" w:rsidRPr="00660019" w:rsidRDefault="00660019" w:rsidP="0066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</w:rPr>
              <w:t>Introduction to Archaeology or</w:t>
            </w:r>
          </w:p>
          <w:p w14:paraId="52AA2F38" w14:textId="2D443B5E" w:rsidR="00660019" w:rsidRPr="00660019" w:rsidRDefault="00660019" w:rsidP="0066001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World Prehistory</w:t>
            </w:r>
          </w:p>
        </w:tc>
        <w:tc>
          <w:tcPr>
            <w:tcW w:w="1313" w:type="dxa"/>
          </w:tcPr>
          <w:p w14:paraId="65E25DD8" w14:textId="2DA64AD5" w:rsidR="00660019" w:rsidRPr="00660019" w:rsidRDefault="00660019" w:rsidP="0066001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0019" w14:paraId="6300FFF0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402E54D" w14:textId="77777777" w:rsidR="00660019" w:rsidRPr="008E1CE1" w:rsidRDefault="00660019" w:rsidP="0066001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E237BC8" w14:textId="5F91A45E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ANTH-145</w:t>
            </w:r>
          </w:p>
        </w:tc>
        <w:tc>
          <w:tcPr>
            <w:tcW w:w="5870" w:type="dxa"/>
          </w:tcPr>
          <w:p w14:paraId="6250AC6D" w14:textId="715BA5ED" w:rsidR="00660019" w:rsidRPr="00660019" w:rsidRDefault="00660019" w:rsidP="00660019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Introduction to Linguistic Anthropology (formerly Introduction to Language and Linguistics)</w:t>
            </w:r>
          </w:p>
        </w:tc>
        <w:tc>
          <w:tcPr>
            <w:tcW w:w="1313" w:type="dxa"/>
          </w:tcPr>
          <w:p w14:paraId="4BF3CCB4" w14:textId="63F977FF" w:rsidR="00660019" w:rsidRPr="00660019" w:rsidRDefault="00660019" w:rsidP="00660019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  <w:tr w:rsidR="00660019" w14:paraId="5B19EAA2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38677F44" w14:textId="77777777" w:rsidR="00660019" w:rsidRPr="008E1CE1" w:rsidRDefault="00660019" w:rsidP="0066001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231F20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12E263E8" w14:textId="77777777" w:rsidR="00513412" w:rsidRDefault="00660019" w:rsidP="0066001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 xml:space="preserve">SPAN-102 or FREN-102 </w:t>
            </w: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 xml:space="preserve">or </w:t>
            </w:r>
          </w:p>
          <w:p w14:paraId="758A2ED0" w14:textId="21B0B37C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ASL-101</w:t>
            </w:r>
          </w:p>
        </w:tc>
        <w:tc>
          <w:tcPr>
            <w:tcW w:w="5870" w:type="dxa"/>
          </w:tcPr>
          <w:p w14:paraId="07A84345" w14:textId="77777777" w:rsidR="00660019" w:rsidRPr="00660019" w:rsidRDefault="00660019" w:rsidP="0066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</w:rPr>
              <w:t>Elementary Spanish II or</w:t>
            </w:r>
          </w:p>
          <w:p w14:paraId="5D295F71" w14:textId="77777777" w:rsidR="00660019" w:rsidRPr="00660019" w:rsidRDefault="00660019" w:rsidP="006600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</w:rPr>
              <w:t xml:space="preserve">Elementary French II or </w:t>
            </w:r>
          </w:p>
          <w:p w14:paraId="5132DCF8" w14:textId="173F66CB" w:rsidR="00660019" w:rsidRPr="00660019" w:rsidRDefault="00660019" w:rsidP="00660019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American Sign Language II</w:t>
            </w:r>
          </w:p>
        </w:tc>
        <w:tc>
          <w:tcPr>
            <w:tcW w:w="1313" w:type="dxa"/>
          </w:tcPr>
          <w:p w14:paraId="2753F63B" w14:textId="76572D12" w:rsidR="00660019" w:rsidRPr="00660019" w:rsidRDefault="00660019" w:rsidP="00660019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4</w:t>
            </w:r>
          </w:p>
        </w:tc>
      </w:tr>
      <w:tr w:rsidR="00660019" w14:paraId="33F1B390" w14:textId="77777777" w:rsidTr="0088061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0C4B2158" w14:textId="77777777" w:rsidR="00660019" w:rsidRPr="00660019" w:rsidRDefault="00660019" w:rsidP="00660019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 w:val="0"/>
                <w:bCs w:val="0"/>
                <w:color w:val="53247F"/>
                <w:sz w:val="22"/>
              </w:rPr>
            </w:pPr>
            <w:r w:rsidRPr="0066001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0968F5A4" w14:textId="77777777" w:rsidR="00660019" w:rsidRPr="00660019" w:rsidRDefault="00660019" w:rsidP="0066001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  <w:bdr w:val="none" w:sz="0" w:space="0" w:color="auto" w:frame="1"/>
              </w:rPr>
              <w:t>GEOL-100 or</w:t>
            </w:r>
          </w:p>
          <w:p w14:paraId="394AF44D" w14:textId="1AA44FD9" w:rsidR="00660019" w:rsidRPr="00660019" w:rsidRDefault="00660019" w:rsidP="00660019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  <w:bdr w:val="none" w:sz="0" w:space="0" w:color="auto" w:frame="1"/>
              </w:rPr>
              <w:t>ENVS-101</w:t>
            </w:r>
          </w:p>
        </w:tc>
        <w:tc>
          <w:tcPr>
            <w:tcW w:w="5870" w:type="dxa"/>
          </w:tcPr>
          <w:p w14:paraId="2C98054F" w14:textId="77777777" w:rsidR="00660019" w:rsidRPr="00660019" w:rsidRDefault="00660019" w:rsidP="00660019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color w:val="000000"/>
                <w:sz w:val="22"/>
                <w:szCs w:val="24"/>
              </w:rPr>
            </w:pPr>
            <w:r w:rsidRPr="00660019">
              <w:rPr>
                <w:rFonts w:cs="Calibri"/>
                <w:color w:val="000000"/>
                <w:sz w:val="22"/>
                <w:szCs w:val="24"/>
              </w:rPr>
              <w:t>Physical Geology (formerly Physical Geology: Dynamic Planetary Systems of Spaceship Earth) or</w:t>
            </w:r>
          </w:p>
          <w:p w14:paraId="0B8B04D1" w14:textId="5F107A7E" w:rsidR="00660019" w:rsidRPr="00660019" w:rsidRDefault="00660019" w:rsidP="00660019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Environmental Science</w:t>
            </w:r>
          </w:p>
        </w:tc>
        <w:tc>
          <w:tcPr>
            <w:tcW w:w="1313" w:type="dxa"/>
          </w:tcPr>
          <w:p w14:paraId="6F448D68" w14:textId="163828F7" w:rsidR="00660019" w:rsidRPr="00660019" w:rsidRDefault="00660019" w:rsidP="00660019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4"/>
              </w:rPr>
            </w:pPr>
            <w:r w:rsidRPr="00660019">
              <w:rPr>
                <w:rFonts w:ascii="Calibri" w:hAnsi="Calibri" w:cs="Calibri"/>
                <w:color w:val="000000"/>
                <w:sz w:val="22"/>
                <w:szCs w:val="24"/>
              </w:rPr>
              <w:t>3</w:t>
            </w:r>
          </w:p>
        </w:tc>
      </w:tr>
    </w:tbl>
    <w:p w14:paraId="33DFC3E7" w14:textId="77777777" w:rsidR="0072641A" w:rsidRPr="00AC4A21" w:rsidRDefault="0072641A" w:rsidP="00E53D36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62AD77F4" w14:textId="2F0495D7" w:rsidR="0072641A" w:rsidRPr="007B70DE" w:rsidRDefault="0072641A" w:rsidP="007B70DE">
      <w:pPr>
        <w:ind w:left="360"/>
        <w:rPr>
          <w:sz w:val="18"/>
          <w:szCs w:val="18"/>
        </w:rPr>
      </w:pPr>
      <w:r w:rsidRPr="00945659">
        <w:rPr>
          <w:rStyle w:val="Hyperlink"/>
          <w:b/>
          <w:bCs/>
          <w:color w:val="auto"/>
          <w:sz w:val="18"/>
          <w:szCs w:val="18"/>
          <w:u w:val="none"/>
        </w:rPr>
        <w:t>Language Requirement</w:t>
      </w:r>
      <w:r w:rsidRPr="00945659">
        <w:rPr>
          <w:rStyle w:val="Hyperlink"/>
          <w:color w:val="auto"/>
          <w:sz w:val="18"/>
          <w:szCs w:val="18"/>
          <w:u w:val="none"/>
        </w:rPr>
        <w:t xml:space="preserve">: Some </w:t>
      </w:r>
      <w:proofErr w:type="gramStart"/>
      <w:r w:rsidRPr="00945659">
        <w:rPr>
          <w:rStyle w:val="Hyperlink"/>
          <w:color w:val="auto"/>
          <w:sz w:val="18"/>
          <w:szCs w:val="18"/>
          <w:u w:val="none"/>
        </w:rPr>
        <w:t>CSU's</w:t>
      </w:r>
      <w:proofErr w:type="gramEnd"/>
      <w:r w:rsidRPr="00945659">
        <w:rPr>
          <w:rStyle w:val="Hyperlink"/>
          <w:color w:val="auto"/>
          <w:sz w:val="18"/>
          <w:szCs w:val="18"/>
          <w:u w:val="none"/>
        </w:rPr>
        <w:t xml:space="preserve"> require the equivalency of an intermediate language proficiency for graduation. Please see a counselor for more detail regarding specific CSU major and graduation requirements</w:t>
      </w:r>
      <w:r w:rsidRPr="00945659">
        <w:rPr>
          <w:rStyle w:val="Hyperlink"/>
          <w:rFonts w:cstheme="minorHAnsi"/>
          <w:color w:val="auto"/>
          <w:sz w:val="18"/>
          <w:szCs w:val="18"/>
          <w:u w:val="none"/>
        </w:rPr>
        <w:t xml:space="preserve">. </w:t>
      </w:r>
      <w:r w:rsidR="00442F57">
        <w:rPr>
          <w:rStyle w:val="Hyperlink"/>
          <w:rFonts w:cstheme="minorHAnsi"/>
          <w:color w:val="auto"/>
          <w:sz w:val="18"/>
          <w:szCs w:val="18"/>
          <w:u w:val="none"/>
        </w:rPr>
        <w:t xml:space="preserve"> </w:t>
      </w:r>
      <w:hyperlink r:id="rId21" w:history="1">
        <w:proofErr w:type="spellStart"/>
        <w:r w:rsidR="00945659" w:rsidRPr="00945659">
          <w:rPr>
            <w:rStyle w:val="Hyperlink"/>
            <w:rFonts w:cstheme="minorHAnsi"/>
            <w:color w:val="005C9E"/>
            <w:sz w:val="18"/>
            <w:szCs w:val="18"/>
            <w:bdr w:val="none" w:sz="0" w:space="0" w:color="auto" w:frame="1"/>
            <w:shd w:val="clear" w:color="auto" w:fill="FFFFFF"/>
          </w:rPr>
          <w:t>CSUSM</w:t>
        </w:r>
        <w:proofErr w:type="spellEnd"/>
        <w:r w:rsidR="00945659" w:rsidRPr="00945659">
          <w:rPr>
            <w:rStyle w:val="Hyperlink"/>
            <w:rFonts w:cstheme="minorHAnsi"/>
            <w:color w:val="005C9E"/>
            <w:sz w:val="18"/>
            <w:szCs w:val="18"/>
            <w:bdr w:val="none" w:sz="0" w:space="0" w:color="auto" w:frame="1"/>
            <w:shd w:val="clear" w:color="auto" w:fill="FFFFFF"/>
          </w:rPr>
          <w:t xml:space="preserve"> Grad Requirements: Language</w:t>
        </w:r>
      </w:hyperlink>
    </w:p>
    <w:p w14:paraId="6885DCF5" w14:textId="51130B83" w:rsidR="00F76AA4" w:rsidRPr="00DB0AA6" w:rsidRDefault="00F76AA4" w:rsidP="00605018">
      <w:pPr>
        <w:pStyle w:val="Heading10"/>
      </w:pPr>
      <w:r>
        <w:t>Work Experience</w:t>
      </w:r>
    </w:p>
    <w:p w14:paraId="3E8E5ADC" w14:textId="1B709E28" w:rsidR="00157999" w:rsidRPr="00486099" w:rsidRDefault="00F76AA4" w:rsidP="00E53D36">
      <w:pPr>
        <w:spacing w:after="0"/>
        <w:ind w:left="360"/>
        <w:rPr>
          <w:rStyle w:val="Hyperlink"/>
          <w:rFonts w:cstheme="minorHAnsi"/>
          <w:color w:val="auto"/>
          <w:sz w:val="20"/>
          <w:szCs w:val="20"/>
          <w:u w:val="none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22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sectPr w:rsidR="00157999" w:rsidRPr="00486099" w:rsidSect="00FE5239">
      <w:headerReference w:type="first" r:id="rId23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C21192" w14:textId="77777777" w:rsidR="00012968" w:rsidRDefault="00012968" w:rsidP="00DF2F19">
      <w:pPr>
        <w:spacing w:after="0" w:line="240" w:lineRule="auto"/>
      </w:pPr>
      <w:r>
        <w:separator/>
      </w:r>
    </w:p>
  </w:endnote>
  <w:endnote w:type="continuationSeparator" w:id="0">
    <w:p w14:paraId="0E2E3C9F" w14:textId="77777777" w:rsidR="00012968" w:rsidRDefault="00012968" w:rsidP="00DF2F19">
      <w:pPr>
        <w:spacing w:after="0" w:line="240" w:lineRule="auto"/>
      </w:pPr>
      <w:r>
        <w:continuationSeparator/>
      </w:r>
    </w:p>
  </w:endnote>
  <w:endnote w:type="continuationNotice" w:id="1">
    <w:p w14:paraId="6AA24C7A" w14:textId="77777777" w:rsidR="00012968" w:rsidRDefault="000129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C529FD" w14:textId="77777777" w:rsidR="00012968" w:rsidRDefault="00012968" w:rsidP="00DF2F19">
      <w:pPr>
        <w:spacing w:after="0" w:line="240" w:lineRule="auto"/>
      </w:pPr>
      <w:r>
        <w:separator/>
      </w:r>
    </w:p>
  </w:footnote>
  <w:footnote w:type="continuationSeparator" w:id="0">
    <w:p w14:paraId="3E005B06" w14:textId="77777777" w:rsidR="00012968" w:rsidRDefault="00012968" w:rsidP="00DF2F19">
      <w:pPr>
        <w:spacing w:after="0" w:line="240" w:lineRule="auto"/>
      </w:pPr>
      <w:r>
        <w:continuationSeparator/>
      </w:r>
    </w:p>
  </w:footnote>
  <w:footnote w:type="continuationNotice" w:id="1">
    <w:p w14:paraId="51F12E3E" w14:textId="77777777" w:rsidR="00012968" w:rsidRDefault="000129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CD828B2" w:rsidR="00665F2D" w:rsidRPr="00226D8F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226D8F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26D8F" w:rsidRPr="00226D8F">
      <w:rPr>
        <w:rFonts w:ascii="Gill Sans MT" w:hAnsi="Gill Sans MT"/>
        <w:color w:val="AF2624"/>
        <w:sz w:val="40"/>
        <w:szCs w:val="40"/>
      </w:rPr>
      <w:t>PEOPLE, CULTURE &amp; PUBLIC SERVICE PATHWAY</w:t>
    </w:r>
  </w:p>
  <w:p w14:paraId="56A43A97" w14:textId="42BA577E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463DFA">
      <w:rPr>
        <w:rFonts w:ascii="Gill Sans MT" w:hAnsi="Gill Sans MT" w:cs="Times New Roman"/>
        <w:caps/>
        <w:sz w:val="40"/>
        <w:szCs w:val="40"/>
      </w:rPr>
      <w:t>0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463DFA">
      <w:rPr>
        <w:rFonts w:ascii="Gill Sans MT" w:hAnsi="Gill Sans MT" w:cs="Times New Roman"/>
        <w:caps/>
        <w:sz w:val="40"/>
        <w:szCs w:val="40"/>
      </w:rPr>
      <w:t>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oFAMMaBwMtAAAA"/>
  </w:docVars>
  <w:rsids>
    <w:rsidRoot w:val="00DF2F19"/>
    <w:rsid w:val="00004333"/>
    <w:rsid w:val="00012968"/>
    <w:rsid w:val="0002348B"/>
    <w:rsid w:val="0002506D"/>
    <w:rsid w:val="000355BD"/>
    <w:rsid w:val="00055A8D"/>
    <w:rsid w:val="000746BB"/>
    <w:rsid w:val="00082C72"/>
    <w:rsid w:val="000830AD"/>
    <w:rsid w:val="000848E5"/>
    <w:rsid w:val="00094AF2"/>
    <w:rsid w:val="000A3349"/>
    <w:rsid w:val="000A52EB"/>
    <w:rsid w:val="000C61A9"/>
    <w:rsid w:val="001212D3"/>
    <w:rsid w:val="00144B9F"/>
    <w:rsid w:val="00157999"/>
    <w:rsid w:val="0017252B"/>
    <w:rsid w:val="00175393"/>
    <w:rsid w:val="00184AD7"/>
    <w:rsid w:val="0019475E"/>
    <w:rsid w:val="00197394"/>
    <w:rsid w:val="001B29AE"/>
    <w:rsid w:val="002064A9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D63B6"/>
    <w:rsid w:val="002D7B78"/>
    <w:rsid w:val="002E71E3"/>
    <w:rsid w:val="00307264"/>
    <w:rsid w:val="0031534F"/>
    <w:rsid w:val="00323BAA"/>
    <w:rsid w:val="003276D3"/>
    <w:rsid w:val="00330A18"/>
    <w:rsid w:val="0034427C"/>
    <w:rsid w:val="0035440E"/>
    <w:rsid w:val="00376791"/>
    <w:rsid w:val="0037716D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3743E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3412"/>
    <w:rsid w:val="005153D2"/>
    <w:rsid w:val="00521B03"/>
    <w:rsid w:val="00522317"/>
    <w:rsid w:val="005731D7"/>
    <w:rsid w:val="0058105A"/>
    <w:rsid w:val="00594CEF"/>
    <w:rsid w:val="00596B4B"/>
    <w:rsid w:val="005A2743"/>
    <w:rsid w:val="005A29C0"/>
    <w:rsid w:val="005B393B"/>
    <w:rsid w:val="005B4EA9"/>
    <w:rsid w:val="005C0E4C"/>
    <w:rsid w:val="00603592"/>
    <w:rsid w:val="00605018"/>
    <w:rsid w:val="00605966"/>
    <w:rsid w:val="00622477"/>
    <w:rsid w:val="00624E81"/>
    <w:rsid w:val="006269E2"/>
    <w:rsid w:val="00626F45"/>
    <w:rsid w:val="006363D8"/>
    <w:rsid w:val="00640B70"/>
    <w:rsid w:val="00641EA6"/>
    <w:rsid w:val="00645F9E"/>
    <w:rsid w:val="00660019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96943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E0D"/>
    <w:rsid w:val="00807A5C"/>
    <w:rsid w:val="00821025"/>
    <w:rsid w:val="00832313"/>
    <w:rsid w:val="00832842"/>
    <w:rsid w:val="00843CD3"/>
    <w:rsid w:val="0084524B"/>
    <w:rsid w:val="008536C4"/>
    <w:rsid w:val="00853C93"/>
    <w:rsid w:val="00855429"/>
    <w:rsid w:val="00861E8D"/>
    <w:rsid w:val="008673F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6286B"/>
    <w:rsid w:val="00964FE2"/>
    <w:rsid w:val="009738F2"/>
    <w:rsid w:val="00985BEE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51FA9"/>
    <w:rsid w:val="00A54187"/>
    <w:rsid w:val="00A65F76"/>
    <w:rsid w:val="00A746F0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D12"/>
    <w:rsid w:val="00AF5BE0"/>
    <w:rsid w:val="00B20B2E"/>
    <w:rsid w:val="00B21CE2"/>
    <w:rsid w:val="00B27B28"/>
    <w:rsid w:val="00B31614"/>
    <w:rsid w:val="00B662E6"/>
    <w:rsid w:val="00BA22A6"/>
    <w:rsid w:val="00BA7C21"/>
    <w:rsid w:val="00BB0AB6"/>
    <w:rsid w:val="00BB5431"/>
    <w:rsid w:val="00BC2D1B"/>
    <w:rsid w:val="00BE2D10"/>
    <w:rsid w:val="00BE50FD"/>
    <w:rsid w:val="00C0079D"/>
    <w:rsid w:val="00C02F4E"/>
    <w:rsid w:val="00C07B6D"/>
    <w:rsid w:val="00C15613"/>
    <w:rsid w:val="00C175D3"/>
    <w:rsid w:val="00C46AC1"/>
    <w:rsid w:val="00C9219D"/>
    <w:rsid w:val="00CA208C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418E"/>
    <w:rsid w:val="00E03A4A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51AC5"/>
    <w:rsid w:val="00F71015"/>
    <w:rsid w:val="00F76131"/>
    <w:rsid w:val="00F76AA4"/>
    <w:rsid w:val="00F81BE1"/>
    <w:rsid w:val="00FA362C"/>
    <w:rsid w:val="00FB200B"/>
    <w:rsid w:val="00FC26ED"/>
    <w:rsid w:val="00FC3922"/>
    <w:rsid w:val="00FD7189"/>
    <w:rsid w:val="00FE0D52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yperlink" Target="https://www.csusm.edu/academicadvising/gradrequirements/language/index.html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hyperlink" Target="http://msjc.emsicc.com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image" Target="media/image30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yperlink" Target="https://msjc.edu/careereducation/cwee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573</Words>
  <Characters>3169</Characters>
  <Application>Microsoft Office Word</Application>
  <DocSecurity>0</DocSecurity>
  <Lines>186</Lines>
  <Paragraphs>178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AIS_AA_CSU_CSUSM</vt:lpstr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AIS_AA_CSU_CSUSM</dc:title>
  <dc:subject/>
  <dc:creator>Rhonda Nishimoto</dc:creator>
  <cp:keywords/>
  <dc:description/>
  <cp:lastModifiedBy>Rhonda Nishimoto</cp:lastModifiedBy>
  <cp:revision>6</cp:revision>
  <dcterms:created xsi:type="dcterms:W3CDTF">2021-02-20T01:21:00Z</dcterms:created>
  <dcterms:modified xsi:type="dcterms:W3CDTF">2021-02-24T23:20:00Z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