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2172D" w14:textId="77777777" w:rsidR="00051C98" w:rsidRDefault="00051C98" w:rsidP="00051C98">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79FFEF3" w14:textId="77777777" w:rsidR="00051C98" w:rsidRPr="003D7F22" w:rsidRDefault="00051C98" w:rsidP="00051C9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Pr="00934A23">
        <w:rPr>
          <w:rFonts w:ascii="Times New Roman" w:hAnsi="Times New Roman" w:cs="Times New Roman"/>
          <w:i/>
          <w:iCs/>
          <w:sz w:val="36"/>
          <w:szCs w:val="36"/>
        </w:rPr>
        <w:t>Business &amp; Industry – CSU</w:t>
      </w:r>
    </w:p>
    <w:p w14:paraId="788B100A" w14:textId="600495CE" w:rsidR="00D83B2B" w:rsidRPr="00D83B2B" w:rsidRDefault="00051C98" w:rsidP="00051C98">
      <w:pPr>
        <w:spacing w:line="216" w:lineRule="auto"/>
        <w:rPr>
          <w:rFonts w:cstheme="minorHAnsi"/>
        </w:rPr>
      </w:pPr>
      <w:r w:rsidRPr="00DD1E59">
        <w:rPr>
          <w:rFonts w:cstheme="minorHAnsi"/>
        </w:rPr>
        <w:t>Topics of interest and study:  Human development, consciousness, memory, psychological disorders, positive psychology, learning theory, personality development, personal growth, neuroscience, motivation, social psychology, research methodology, behavioral statistics, and others.</w:t>
      </w:r>
      <w:r>
        <w:rPr>
          <w:rFonts w:cstheme="minorHAnsi"/>
        </w:rPr>
        <w:t xml:space="preserve"> </w:t>
      </w:r>
      <w:r w:rsidRPr="00A37107">
        <w:rPr>
          <w:rFonts w:cstheme="minorHAnsi"/>
        </w:rPr>
        <w:t>The patterns of courses offered for the degree are designed to prepare students to study, understand and to think critically about behavior and mental processes of humans and other organisms under a scientific paradigm</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C7A7467" w14:textId="7777777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14:paraId="60D077F8" w14:textId="301865E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 xml:space="preserve">Psychology, A.A.-T </w:t>
      </w:r>
      <w:proofErr w:type="spellStart"/>
      <w:r w:rsidRPr="00051C98">
        <w:rPr>
          <w:rFonts w:asciiTheme="minorHAnsi" w:hAnsiTheme="minorHAnsi" w:cstheme="minorHAnsi"/>
          <w:sz w:val="20"/>
          <w:szCs w:val="20"/>
        </w:rPr>
        <w:t>UCR</w:t>
      </w:r>
      <w:proofErr w:type="spellEnd"/>
      <w:r w:rsidRPr="00051C98">
        <w:rPr>
          <w:rFonts w:asciiTheme="minorHAnsi" w:hAnsiTheme="minorHAnsi" w:cstheme="minorHAnsi"/>
          <w:sz w:val="20"/>
          <w:szCs w:val="20"/>
        </w:rPr>
        <w:t>/UCLA</w:t>
      </w:r>
    </w:p>
    <w:p w14:paraId="2715CE70" w14:textId="51A8FF6B"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478F9C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051C98">
        <w:rPr>
          <w:rFonts w:asciiTheme="minorHAnsi" w:hAnsiTheme="minorHAnsi" w:cstheme="minorHAnsi"/>
          <w:sz w:val="20"/>
          <w:szCs w:val="20"/>
        </w:rPr>
        <w:t>B</w:t>
      </w:r>
    </w:p>
    <w:p w14:paraId="2F2D4542" w14:textId="33171358"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051C98">
        <w:rPr>
          <w:rFonts w:asciiTheme="minorHAnsi" w:hAnsiTheme="minorHAnsi" w:cstheme="minorHAnsi"/>
          <w:sz w:val="20"/>
          <w:szCs w:val="20"/>
        </w:rPr>
        <w:t>65</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B5B821D" w:rsidR="00BB5431" w:rsidRPr="009C5953" w:rsidRDefault="00051C98"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9B7F72B">
                <wp:simplePos x="0" y="0"/>
                <wp:positionH relativeFrom="margin">
                  <wp:posOffset>133375</wp:posOffset>
                </wp:positionH>
                <wp:positionV relativeFrom="page">
                  <wp:posOffset>3778860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0.5pt;margin-top:297.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0xDAn4AAAAAkBAAAPAAAAZHJzL2Rvd25yZXYu&#10;eG1sTI/BTsMwEETvSPyDtUhcqtZJqlQ0ZFOhIEBcikj5ACc2ccBeR7HbBr4ec4LjaEYzb8rdbA07&#10;qckPjhDSVQJMUefkQD3C2+FheQPMB0FSGEcK4Ut52FWXF6UopDvTqzo1oWexhHwhEHQIY8G577Sy&#10;wq/cqCh6726yIkQ59VxO4hzLreFZkmy4FQPFBS1GVWvVfTZHizBqr18W32ZfLx6fa18P909N+4F4&#10;fTXf3QILag5/YfjFj+hQRabWHUl6ZhCyNF4JCPk2T4HFwHa9BtYibPI8A16V/P+D6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D0xDAn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051C9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51C98"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051C98" w:rsidRPr="008E1CE1" w:rsidRDefault="00051C98" w:rsidP="00051C9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DA27A4D" w:rsidR="00051C98" w:rsidRPr="00051C98" w:rsidRDefault="00051C98" w:rsidP="00051C9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51C98">
              <w:rPr>
                <w:rFonts w:asciiTheme="minorHAnsi" w:hAnsiTheme="minorHAnsi" w:cstheme="minorHAnsi"/>
                <w:color w:val="000000"/>
                <w:sz w:val="22"/>
                <w:szCs w:val="24"/>
                <w:bdr w:val="none" w:sz="0" w:space="0" w:color="auto" w:frame="1"/>
              </w:rPr>
              <w:t>ENGL-101</w:t>
            </w:r>
          </w:p>
        </w:tc>
        <w:tc>
          <w:tcPr>
            <w:tcW w:w="5870" w:type="dxa"/>
          </w:tcPr>
          <w:p w14:paraId="635529C6" w14:textId="7D3A9165" w:rsidR="00051C98" w:rsidRPr="00051C98" w:rsidRDefault="00051C98" w:rsidP="00051C9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51C98">
              <w:rPr>
                <w:rFonts w:asciiTheme="minorHAnsi" w:hAnsiTheme="minorHAnsi" w:cstheme="minorHAnsi"/>
                <w:color w:val="000000"/>
                <w:sz w:val="22"/>
                <w:szCs w:val="24"/>
              </w:rPr>
              <w:t xml:space="preserve">College Composition </w:t>
            </w:r>
          </w:p>
        </w:tc>
        <w:tc>
          <w:tcPr>
            <w:tcW w:w="1313" w:type="dxa"/>
          </w:tcPr>
          <w:p w14:paraId="55306BD1" w14:textId="4AE8BD16" w:rsidR="00051C98" w:rsidRPr="00051C98" w:rsidRDefault="00051C98" w:rsidP="00051C9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51C98">
              <w:rPr>
                <w:rFonts w:asciiTheme="minorHAnsi" w:hAnsiTheme="minorHAnsi" w:cstheme="minorHAnsi"/>
                <w:color w:val="000000"/>
                <w:sz w:val="22"/>
                <w:szCs w:val="24"/>
              </w:rPr>
              <w:t>4</w:t>
            </w:r>
          </w:p>
        </w:tc>
      </w:tr>
      <w:tr w:rsidR="00051C98"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051C98" w:rsidRPr="008E1CE1" w:rsidRDefault="00051C98" w:rsidP="00051C9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DAAD653" w:rsidR="00051C98" w:rsidRPr="00051C98" w:rsidRDefault="00051C98" w:rsidP="00051C9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bdr w:val="none" w:sz="0" w:space="0" w:color="auto" w:frame="1"/>
              </w:rPr>
              <w:t>PSYC-101</w:t>
            </w:r>
          </w:p>
        </w:tc>
        <w:tc>
          <w:tcPr>
            <w:tcW w:w="5870" w:type="dxa"/>
          </w:tcPr>
          <w:p w14:paraId="37BC83B3" w14:textId="7DED061D" w:rsidR="00051C98" w:rsidRPr="00051C98" w:rsidRDefault="00051C98" w:rsidP="00051C9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Introduction to Psychology</w:t>
            </w:r>
          </w:p>
        </w:tc>
        <w:tc>
          <w:tcPr>
            <w:tcW w:w="1313" w:type="dxa"/>
          </w:tcPr>
          <w:p w14:paraId="56152D89" w14:textId="0910902F" w:rsidR="00051C98" w:rsidRPr="00051C98" w:rsidRDefault="00051C98" w:rsidP="00051C9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3</w:t>
            </w:r>
          </w:p>
        </w:tc>
      </w:tr>
      <w:tr w:rsidR="00051C98"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051C98" w:rsidRPr="008E1CE1" w:rsidRDefault="00051C98" w:rsidP="00051C9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5B78021C" w:rsidR="00051C98" w:rsidRPr="00051C98" w:rsidRDefault="00051C98" w:rsidP="00051C9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bdr w:val="none" w:sz="0" w:space="0" w:color="auto" w:frame="1"/>
              </w:rPr>
              <w:t>PSYC-102</w:t>
            </w:r>
          </w:p>
        </w:tc>
        <w:tc>
          <w:tcPr>
            <w:tcW w:w="5870" w:type="dxa"/>
          </w:tcPr>
          <w:p w14:paraId="798454FA" w14:textId="25F5DE5D" w:rsidR="00051C98" w:rsidRPr="00051C98" w:rsidRDefault="00051C98" w:rsidP="00051C9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Personal Growth</w:t>
            </w:r>
          </w:p>
        </w:tc>
        <w:tc>
          <w:tcPr>
            <w:tcW w:w="1313" w:type="dxa"/>
          </w:tcPr>
          <w:p w14:paraId="64BCEF68" w14:textId="646068BB" w:rsidR="00051C98" w:rsidRPr="00051C98" w:rsidRDefault="00051C98" w:rsidP="00051C9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3</w:t>
            </w:r>
          </w:p>
        </w:tc>
      </w:tr>
      <w:tr w:rsidR="00051C98"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051C98" w:rsidRPr="008E1CE1" w:rsidRDefault="00051C98" w:rsidP="00051C9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619EAAB1" w:rsidR="00051C98" w:rsidRPr="00051C98" w:rsidRDefault="00051C98" w:rsidP="00051C9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bdr w:val="none" w:sz="0" w:space="0" w:color="auto" w:frame="1"/>
              </w:rPr>
              <w:t>COMM-100</w:t>
            </w:r>
          </w:p>
        </w:tc>
        <w:tc>
          <w:tcPr>
            <w:tcW w:w="5870" w:type="dxa"/>
          </w:tcPr>
          <w:p w14:paraId="57FA4267" w14:textId="1F07438F" w:rsidR="00051C98" w:rsidRPr="00051C98" w:rsidRDefault="00051C98" w:rsidP="00051C9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Public Speaking</w:t>
            </w:r>
          </w:p>
        </w:tc>
        <w:tc>
          <w:tcPr>
            <w:tcW w:w="1313" w:type="dxa"/>
          </w:tcPr>
          <w:p w14:paraId="36D23F10" w14:textId="74B79711" w:rsidR="00051C98" w:rsidRPr="00051C98" w:rsidRDefault="00051C98" w:rsidP="00051C9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3</w:t>
            </w:r>
          </w:p>
        </w:tc>
      </w:tr>
      <w:tr w:rsidR="00051C98"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051C98" w:rsidRPr="008E1CE1" w:rsidRDefault="00051C98" w:rsidP="00051C9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22B6A60" w14:textId="77777777" w:rsidR="00051C98" w:rsidRPr="00051C98" w:rsidRDefault="00051C98" w:rsidP="00051C9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51C98">
              <w:rPr>
                <w:rFonts w:asciiTheme="minorHAnsi" w:hAnsiTheme="minorHAnsi" w:cstheme="minorHAnsi"/>
                <w:color w:val="000000"/>
                <w:sz w:val="22"/>
                <w:szCs w:val="24"/>
                <w:bdr w:val="none" w:sz="0" w:space="0" w:color="auto" w:frame="1"/>
              </w:rPr>
              <w:t>ART-104</w:t>
            </w:r>
            <w:r w:rsidRPr="00051C98">
              <w:rPr>
                <w:rFonts w:asciiTheme="minorHAnsi" w:hAnsiTheme="minorHAnsi" w:cstheme="minorHAnsi"/>
                <w:color w:val="000000"/>
                <w:sz w:val="22"/>
                <w:szCs w:val="24"/>
              </w:rPr>
              <w:t xml:space="preserve"> or</w:t>
            </w:r>
          </w:p>
          <w:p w14:paraId="169CC0D1" w14:textId="77777777" w:rsidR="00051C98" w:rsidRPr="00051C98" w:rsidRDefault="00051C98" w:rsidP="00051C9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51C98">
              <w:rPr>
                <w:rFonts w:asciiTheme="minorHAnsi" w:hAnsiTheme="minorHAnsi" w:cstheme="minorHAnsi"/>
                <w:color w:val="000000"/>
                <w:sz w:val="22"/>
                <w:szCs w:val="24"/>
              </w:rPr>
              <w:t>DAN-100 or</w:t>
            </w:r>
          </w:p>
          <w:p w14:paraId="7B889088" w14:textId="169DC089" w:rsidR="00051C98" w:rsidRPr="00051C98" w:rsidRDefault="00051C98" w:rsidP="00051C9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MUS-108</w:t>
            </w:r>
          </w:p>
        </w:tc>
        <w:tc>
          <w:tcPr>
            <w:tcW w:w="5870" w:type="dxa"/>
          </w:tcPr>
          <w:p w14:paraId="3CEFFA7F" w14:textId="77777777" w:rsidR="00051C98" w:rsidRPr="00051C98" w:rsidRDefault="00051C98" w:rsidP="00051C9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51C98">
              <w:rPr>
                <w:rFonts w:asciiTheme="minorHAnsi" w:hAnsiTheme="minorHAnsi" w:cstheme="minorHAnsi"/>
                <w:color w:val="000000"/>
                <w:sz w:val="22"/>
                <w:szCs w:val="24"/>
              </w:rPr>
              <w:t>World Art or</w:t>
            </w:r>
          </w:p>
          <w:p w14:paraId="5D69B2DA" w14:textId="77777777" w:rsidR="00051C98" w:rsidRPr="00051C98" w:rsidRDefault="00051C98" w:rsidP="00051C9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shd w:val="clear" w:color="auto" w:fill="FFFFFF"/>
              </w:rPr>
            </w:pPr>
            <w:r w:rsidRPr="00051C98">
              <w:rPr>
                <w:rFonts w:asciiTheme="minorHAnsi" w:hAnsiTheme="minorHAnsi" w:cstheme="minorHAnsi"/>
                <w:color w:val="000000"/>
                <w:sz w:val="22"/>
                <w:szCs w:val="24"/>
                <w:shd w:val="clear" w:color="auto" w:fill="FFFFFF"/>
              </w:rPr>
              <w:t>History and Appreciation of Dance or</w:t>
            </w:r>
          </w:p>
          <w:p w14:paraId="411DA8EB" w14:textId="3AFF316F" w:rsidR="00051C98" w:rsidRPr="00051C98" w:rsidRDefault="00051C98" w:rsidP="00051C9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shd w:val="clear" w:color="auto" w:fill="FFFFFF"/>
              </w:rPr>
              <w:t>History of Jazz and Blues</w:t>
            </w:r>
          </w:p>
        </w:tc>
        <w:tc>
          <w:tcPr>
            <w:tcW w:w="1313" w:type="dxa"/>
          </w:tcPr>
          <w:p w14:paraId="29E60E6C" w14:textId="6B1839CD" w:rsidR="00051C98" w:rsidRPr="00051C98" w:rsidRDefault="00051C98" w:rsidP="00051C9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3</w:t>
            </w:r>
          </w:p>
        </w:tc>
      </w:tr>
    </w:tbl>
    <w:p w14:paraId="0C0802D9" w14:textId="7DCE2BF6" w:rsidR="00F003A4" w:rsidRPr="009D61FA" w:rsidRDefault="00F003A4" w:rsidP="00051C9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53C0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53C0D" w:rsidRPr="008E1CE1" w:rsidRDefault="00653C0D" w:rsidP="00653C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E4A2434"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53C0D">
              <w:rPr>
                <w:rFonts w:asciiTheme="minorHAnsi" w:hAnsiTheme="minorHAnsi" w:cstheme="minorHAnsi"/>
                <w:color w:val="000000"/>
                <w:sz w:val="22"/>
                <w:szCs w:val="24"/>
                <w:bdr w:val="none" w:sz="0" w:space="0" w:color="auto" w:frame="1"/>
              </w:rPr>
              <w:t>ENGL-103</w:t>
            </w:r>
          </w:p>
        </w:tc>
        <w:tc>
          <w:tcPr>
            <w:tcW w:w="5870" w:type="dxa"/>
          </w:tcPr>
          <w:p w14:paraId="03571DB6" w14:textId="7D5BD08E" w:rsidR="00653C0D" w:rsidRPr="00653C0D" w:rsidRDefault="00653C0D" w:rsidP="00653C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53C0D">
              <w:rPr>
                <w:rFonts w:asciiTheme="minorHAnsi" w:hAnsiTheme="minorHAnsi" w:cstheme="minorHAnsi"/>
                <w:color w:val="000000"/>
                <w:sz w:val="22"/>
                <w:szCs w:val="24"/>
              </w:rPr>
              <w:t>Critical Thinking and Writing</w:t>
            </w:r>
          </w:p>
        </w:tc>
        <w:tc>
          <w:tcPr>
            <w:tcW w:w="1313" w:type="dxa"/>
          </w:tcPr>
          <w:p w14:paraId="401B7A34" w14:textId="465CC68E" w:rsidR="00653C0D" w:rsidRPr="00653C0D" w:rsidRDefault="00653C0D" w:rsidP="00653C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53C0D">
              <w:rPr>
                <w:rFonts w:asciiTheme="minorHAnsi" w:hAnsiTheme="minorHAnsi" w:cstheme="minorHAnsi"/>
                <w:color w:val="000000"/>
                <w:sz w:val="22"/>
                <w:szCs w:val="24"/>
              </w:rPr>
              <w:t>3</w:t>
            </w:r>
          </w:p>
        </w:tc>
      </w:tr>
      <w:tr w:rsidR="00653C0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53C0D" w:rsidRPr="008E1CE1" w:rsidRDefault="00653C0D" w:rsidP="00653C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03A0FDF" w:rsidR="00653C0D" w:rsidRP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PSYC-107</w:t>
            </w:r>
          </w:p>
        </w:tc>
        <w:tc>
          <w:tcPr>
            <w:tcW w:w="5870" w:type="dxa"/>
          </w:tcPr>
          <w:p w14:paraId="00F9BB57" w14:textId="7E7FD97D" w:rsidR="00653C0D" w:rsidRPr="00653C0D" w:rsidRDefault="00653C0D" w:rsidP="00653C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Psychobiology</w:t>
            </w:r>
          </w:p>
        </w:tc>
        <w:tc>
          <w:tcPr>
            <w:tcW w:w="1313" w:type="dxa"/>
          </w:tcPr>
          <w:p w14:paraId="0794A019" w14:textId="09C79DCE" w:rsidR="00653C0D" w:rsidRPr="00653C0D" w:rsidRDefault="00653C0D" w:rsidP="00653C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53C0D" w:rsidRPr="008E1CE1" w:rsidRDefault="00653C0D" w:rsidP="00653C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9FD9205"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ANTH-101</w:t>
            </w:r>
          </w:p>
        </w:tc>
        <w:tc>
          <w:tcPr>
            <w:tcW w:w="5870" w:type="dxa"/>
          </w:tcPr>
          <w:p w14:paraId="21C771E7" w14:textId="1FD7ADC6" w:rsidR="00653C0D" w:rsidRPr="00653C0D" w:rsidRDefault="00653C0D" w:rsidP="00653C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Physical Anthropology</w:t>
            </w:r>
          </w:p>
        </w:tc>
        <w:tc>
          <w:tcPr>
            <w:tcW w:w="1313" w:type="dxa"/>
          </w:tcPr>
          <w:p w14:paraId="7B69753E" w14:textId="3032443F" w:rsidR="00653C0D" w:rsidRPr="00653C0D" w:rsidRDefault="00653C0D" w:rsidP="00653C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653C0D" w:rsidRPr="008E1CE1" w:rsidRDefault="00653C0D" w:rsidP="00653C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370EB06" w:rsidR="00653C0D" w:rsidRP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HIST-111</w:t>
            </w:r>
          </w:p>
        </w:tc>
        <w:tc>
          <w:tcPr>
            <w:tcW w:w="5870" w:type="dxa"/>
          </w:tcPr>
          <w:p w14:paraId="115C0398" w14:textId="6DF4F941" w:rsidR="00653C0D" w:rsidRPr="00653C0D" w:rsidRDefault="00653C0D" w:rsidP="00653C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U.S. History to 1877</w:t>
            </w:r>
          </w:p>
        </w:tc>
        <w:tc>
          <w:tcPr>
            <w:tcW w:w="1313" w:type="dxa"/>
          </w:tcPr>
          <w:p w14:paraId="12028B2E" w14:textId="6A0B15AB" w:rsidR="00653C0D" w:rsidRPr="00653C0D" w:rsidRDefault="00653C0D" w:rsidP="00653C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14:paraId="39E0A0A8"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653C0D" w:rsidRPr="008E1CE1" w:rsidRDefault="00653C0D" w:rsidP="00653C0D">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464B200E"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PSYC-121</w:t>
            </w:r>
          </w:p>
        </w:tc>
        <w:tc>
          <w:tcPr>
            <w:tcW w:w="5870" w:type="dxa"/>
          </w:tcPr>
          <w:p w14:paraId="5BA2ADEA" w14:textId="4B19983F" w:rsidR="00653C0D" w:rsidRPr="00653C0D" w:rsidRDefault="00653C0D" w:rsidP="00653C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Statistics for Behavioral Sciences</w:t>
            </w:r>
          </w:p>
        </w:tc>
        <w:tc>
          <w:tcPr>
            <w:tcW w:w="1313" w:type="dxa"/>
          </w:tcPr>
          <w:p w14:paraId="0AF6D1F0" w14:textId="2FF27697" w:rsidR="00653C0D" w:rsidRPr="00653C0D" w:rsidRDefault="00653C0D" w:rsidP="00653C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14:paraId="247B52DC" w14:textId="77777777" w:rsidTr="00653C0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D5AED86" w14:textId="21CBA336" w:rsidR="00653C0D" w:rsidRPr="008E1CE1" w:rsidRDefault="00653C0D" w:rsidP="00653C0D">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4456F370" w14:textId="03BC4032" w:rsidR="00653C0D" w:rsidRPr="00653C0D" w:rsidRDefault="00653C0D" w:rsidP="00653C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ANTH-111</w:t>
            </w:r>
          </w:p>
        </w:tc>
        <w:tc>
          <w:tcPr>
            <w:tcW w:w="5870" w:type="dxa"/>
            <w:shd w:val="clear" w:color="auto" w:fill="F2F2F2" w:themeFill="background1" w:themeFillShade="F2"/>
          </w:tcPr>
          <w:p w14:paraId="56C5EDA6" w14:textId="67F780A0" w:rsidR="00653C0D" w:rsidRPr="00653C0D" w:rsidRDefault="00653C0D" w:rsidP="00653C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Physical Anthropology Lab</w:t>
            </w:r>
          </w:p>
        </w:tc>
        <w:tc>
          <w:tcPr>
            <w:tcW w:w="1313" w:type="dxa"/>
            <w:shd w:val="clear" w:color="auto" w:fill="F2F2F2" w:themeFill="background1" w:themeFillShade="F2"/>
          </w:tcPr>
          <w:p w14:paraId="023ACA9B" w14:textId="1D0E5863" w:rsidR="00653C0D" w:rsidRPr="00653C0D" w:rsidRDefault="00653C0D" w:rsidP="00653C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1</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48E33DD5" w:rsidR="0067051E" w:rsidRDefault="0067051E" w:rsidP="00605018">
      <w:pPr>
        <w:pStyle w:val="Heading10"/>
      </w:pPr>
      <w:r>
        <w:t>Career Options</w:t>
      </w:r>
    </w:p>
    <w:p w14:paraId="61277C72" w14:textId="2423CAAC" w:rsidR="00051C98" w:rsidRPr="00051C98" w:rsidRDefault="00051C98" w:rsidP="00051C98">
      <w:pPr>
        <w:spacing w:after="0" w:line="240" w:lineRule="auto"/>
        <w:ind w:left="360"/>
        <w:rPr>
          <w:rFonts w:cstheme="minorHAnsi"/>
          <w:sz w:val="20"/>
          <w:szCs w:val="20"/>
        </w:rPr>
      </w:pPr>
      <w:r w:rsidRPr="00051C98">
        <w:rPr>
          <w:rFonts w:cstheme="minorHAnsi"/>
          <w:sz w:val="20"/>
          <w:szCs w:val="20"/>
        </w:rPr>
        <w:t>Psychology Teachers, Postsecondary (D)</w:t>
      </w:r>
    </w:p>
    <w:p w14:paraId="42DE00B9" w14:textId="77777777" w:rsidR="00051C98" w:rsidRPr="00051C98" w:rsidRDefault="00051C98" w:rsidP="00051C98">
      <w:pPr>
        <w:spacing w:after="0" w:line="240" w:lineRule="auto"/>
        <w:ind w:left="360"/>
        <w:rPr>
          <w:rFonts w:cstheme="minorHAnsi"/>
          <w:sz w:val="20"/>
          <w:szCs w:val="20"/>
        </w:rPr>
      </w:pPr>
      <w:r w:rsidRPr="00051C98">
        <w:rPr>
          <w:rFonts w:cstheme="minorHAnsi"/>
          <w:sz w:val="20"/>
          <w:szCs w:val="20"/>
        </w:rPr>
        <w:t>Social &amp; Human Service Assistant (B, M)</w:t>
      </w:r>
    </w:p>
    <w:p w14:paraId="59CE94D8" w14:textId="77777777" w:rsidR="00051C98" w:rsidRPr="00051C98" w:rsidRDefault="00051C98" w:rsidP="00051C98">
      <w:pPr>
        <w:spacing w:after="0" w:line="240" w:lineRule="auto"/>
        <w:ind w:left="360"/>
        <w:rPr>
          <w:rFonts w:cstheme="minorHAnsi"/>
          <w:sz w:val="20"/>
          <w:szCs w:val="20"/>
        </w:rPr>
      </w:pPr>
      <w:r w:rsidRPr="00051C98">
        <w:rPr>
          <w:rFonts w:cstheme="minorHAnsi"/>
          <w:sz w:val="20"/>
          <w:szCs w:val="20"/>
        </w:rPr>
        <w:t>Clinical Psychologists (D)</w:t>
      </w:r>
    </w:p>
    <w:p w14:paraId="15D39E8F" w14:textId="653101ED" w:rsidR="0067051E" w:rsidRPr="00945659" w:rsidRDefault="00051C98" w:rsidP="00051C98">
      <w:pPr>
        <w:spacing w:after="0" w:line="240" w:lineRule="auto"/>
        <w:ind w:left="360"/>
        <w:rPr>
          <w:rFonts w:cstheme="minorHAnsi"/>
          <w:sz w:val="20"/>
          <w:szCs w:val="20"/>
        </w:rPr>
      </w:pPr>
      <w:r w:rsidRPr="00051C98">
        <w:rPr>
          <w:rFonts w:cstheme="minorHAnsi"/>
          <w:sz w:val="20"/>
          <w:szCs w:val="20"/>
        </w:rPr>
        <w:t>Psychiatric Technician (SM,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180D14CA" w14:textId="77777777" w:rsidR="00653C0D" w:rsidRDefault="00653C0D" w:rsidP="00605018">
      <w:pPr>
        <w:spacing w:after="0" w:line="240" w:lineRule="auto"/>
        <w:ind w:left="360"/>
        <w:rPr>
          <w:sz w:val="18"/>
          <w:szCs w:val="18"/>
        </w:rPr>
      </w:pPr>
    </w:p>
    <w:p w14:paraId="343F148A" w14:textId="5ACA257D"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F54EF69" w:rsidR="00653C0D" w:rsidRPr="00945659" w:rsidRDefault="007E2BD7" w:rsidP="00653C0D">
      <w:pPr>
        <w:pStyle w:val="Heading10"/>
        <w:rPr>
          <w:rFonts w:cstheme="minorHAnsi"/>
          <w:color w:val="231F20"/>
          <w:w w:val="105"/>
          <w:sz w:val="20"/>
          <w:szCs w:val="20"/>
        </w:rPr>
      </w:pPr>
      <w:r>
        <w:br w:type="column"/>
      </w:r>
    </w:p>
    <w:p w14:paraId="4DFD6D98" w14:textId="5801DEB8" w:rsidR="00FE5239" w:rsidRPr="00442F57" w:rsidRDefault="00FE5239" w:rsidP="00653C0D">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87146BE" w14:textId="77777777" w:rsidR="00653C0D" w:rsidRDefault="00653C0D" w:rsidP="00653C0D">
      <w:pPr>
        <w:pStyle w:val="Heading10"/>
      </w:pPr>
      <w:r>
        <w:t>Financial Aid</w:t>
      </w:r>
    </w:p>
    <w:p w14:paraId="7F232421" w14:textId="0B6FB866" w:rsidR="00653C0D" w:rsidRDefault="00653C0D" w:rsidP="00653C0D">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6C25BDD" w14:textId="778D347A"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51C98">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53C0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53C0D" w:rsidRPr="00196E3C" w14:paraId="7EF67193"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53C0D" w:rsidRPr="008E1CE1" w:rsidRDefault="00653C0D" w:rsidP="00653C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43C42524"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53C0D">
              <w:rPr>
                <w:rFonts w:asciiTheme="minorHAnsi" w:hAnsiTheme="minorHAnsi" w:cstheme="minorHAnsi"/>
                <w:color w:val="000000"/>
                <w:sz w:val="22"/>
                <w:szCs w:val="24"/>
                <w:bdr w:val="none" w:sz="0" w:space="0" w:color="auto" w:frame="1"/>
              </w:rPr>
              <w:t>PSYC-124</w:t>
            </w:r>
          </w:p>
        </w:tc>
        <w:tc>
          <w:tcPr>
            <w:tcW w:w="5870" w:type="dxa"/>
          </w:tcPr>
          <w:p w14:paraId="57F7AEC4" w14:textId="56D1AF8B" w:rsidR="00653C0D" w:rsidRPr="00653C0D" w:rsidRDefault="00653C0D" w:rsidP="00653C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53C0D">
              <w:rPr>
                <w:rFonts w:asciiTheme="minorHAnsi" w:hAnsiTheme="minorHAnsi" w:cstheme="minorHAnsi"/>
                <w:color w:val="000000"/>
                <w:sz w:val="22"/>
                <w:szCs w:val="24"/>
              </w:rPr>
              <w:t xml:space="preserve">Social Research Methodology With Lab </w:t>
            </w:r>
          </w:p>
        </w:tc>
        <w:tc>
          <w:tcPr>
            <w:tcW w:w="1313" w:type="dxa"/>
          </w:tcPr>
          <w:p w14:paraId="53F87D94" w14:textId="45483CB1" w:rsidR="00653C0D" w:rsidRPr="00653C0D" w:rsidRDefault="00653C0D" w:rsidP="00653C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53C0D">
              <w:rPr>
                <w:rFonts w:asciiTheme="minorHAnsi" w:hAnsiTheme="minorHAnsi" w:cstheme="minorHAnsi"/>
                <w:color w:val="000000"/>
                <w:sz w:val="22"/>
                <w:szCs w:val="24"/>
              </w:rPr>
              <w:t>4</w:t>
            </w:r>
          </w:p>
        </w:tc>
      </w:tr>
      <w:tr w:rsidR="00653C0D" w14:paraId="770BBE7C"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53C0D" w:rsidRPr="008E1CE1" w:rsidRDefault="00653C0D" w:rsidP="00653C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F4D19EE" w:rsidR="00653C0D" w:rsidRP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ENVS-100</w:t>
            </w:r>
          </w:p>
        </w:tc>
        <w:tc>
          <w:tcPr>
            <w:tcW w:w="5870" w:type="dxa"/>
          </w:tcPr>
          <w:p w14:paraId="179A7923" w14:textId="4BE8B22D" w:rsidR="00653C0D" w:rsidRPr="00653C0D" w:rsidRDefault="00653C0D" w:rsidP="00653C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Humans and Scientific Inquiry</w:t>
            </w:r>
          </w:p>
        </w:tc>
        <w:tc>
          <w:tcPr>
            <w:tcW w:w="1313" w:type="dxa"/>
          </w:tcPr>
          <w:p w14:paraId="1C25F3EE" w14:textId="390845C9" w:rsidR="00653C0D" w:rsidRPr="00653C0D" w:rsidRDefault="00653C0D" w:rsidP="00653C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14:paraId="1EE7567E"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653C0D" w:rsidRPr="008E1CE1" w:rsidRDefault="00653C0D" w:rsidP="00653C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0D69F6E8"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PSYC-103</w:t>
            </w:r>
          </w:p>
        </w:tc>
        <w:tc>
          <w:tcPr>
            <w:tcW w:w="5870" w:type="dxa"/>
          </w:tcPr>
          <w:p w14:paraId="58BCA94D" w14:textId="3531CF50" w:rsidR="00653C0D" w:rsidRPr="00653C0D" w:rsidRDefault="00653C0D" w:rsidP="00653C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Human Development</w:t>
            </w:r>
          </w:p>
        </w:tc>
        <w:tc>
          <w:tcPr>
            <w:tcW w:w="1313" w:type="dxa"/>
          </w:tcPr>
          <w:p w14:paraId="58B7D15A" w14:textId="52EB1045" w:rsidR="00653C0D" w:rsidRPr="00653C0D" w:rsidRDefault="00653C0D" w:rsidP="00653C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14:paraId="0C3C362B"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53C0D" w:rsidRPr="008E1CE1" w:rsidRDefault="00653C0D" w:rsidP="00653C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EDC0999" w:rsidR="00653C0D" w:rsidRP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COMM-117</w:t>
            </w:r>
          </w:p>
        </w:tc>
        <w:tc>
          <w:tcPr>
            <w:tcW w:w="5870" w:type="dxa"/>
          </w:tcPr>
          <w:p w14:paraId="75CAD893" w14:textId="7A6906F3" w:rsidR="00653C0D" w:rsidRPr="00653C0D" w:rsidRDefault="00653C0D" w:rsidP="00653C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 xml:space="preserve">Organizational Communication </w:t>
            </w:r>
          </w:p>
        </w:tc>
        <w:tc>
          <w:tcPr>
            <w:tcW w:w="1313" w:type="dxa"/>
          </w:tcPr>
          <w:p w14:paraId="01E368E8" w14:textId="2A3C8659" w:rsidR="00653C0D" w:rsidRPr="00653C0D" w:rsidRDefault="00653C0D" w:rsidP="00653C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14:paraId="2BFD0FE1" w14:textId="77777777" w:rsidTr="00653C0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653C0D" w:rsidRPr="008E1CE1" w:rsidRDefault="00653C0D" w:rsidP="00653C0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11D91C24" w14:textId="77777777" w:rsidR="00653C0D" w:rsidRDefault="00653C0D" w:rsidP="00653C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53C0D">
              <w:rPr>
                <w:rFonts w:asciiTheme="minorHAnsi" w:hAnsiTheme="minorHAnsi" w:cstheme="minorHAnsi"/>
                <w:color w:val="000000"/>
                <w:sz w:val="22"/>
                <w:szCs w:val="24"/>
                <w:bdr w:val="none" w:sz="0" w:space="0" w:color="auto" w:frame="1"/>
              </w:rPr>
              <w:t xml:space="preserve">SPAN-101 or FREN-101 </w:t>
            </w:r>
            <w:r w:rsidRPr="00653C0D">
              <w:rPr>
                <w:rFonts w:asciiTheme="minorHAnsi" w:hAnsiTheme="minorHAnsi" w:cstheme="minorHAnsi"/>
                <w:color w:val="000000"/>
                <w:sz w:val="22"/>
                <w:szCs w:val="24"/>
              </w:rPr>
              <w:t xml:space="preserve">or </w:t>
            </w:r>
          </w:p>
          <w:p w14:paraId="24BDFB2F" w14:textId="3F99FF04" w:rsidR="00653C0D" w:rsidRPr="00653C0D" w:rsidRDefault="00653C0D" w:rsidP="00653C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ASL-100</w:t>
            </w:r>
          </w:p>
        </w:tc>
        <w:tc>
          <w:tcPr>
            <w:tcW w:w="5870" w:type="dxa"/>
          </w:tcPr>
          <w:p w14:paraId="2832DAC8" w14:textId="77777777" w:rsidR="00653C0D" w:rsidRPr="00653C0D" w:rsidRDefault="00653C0D" w:rsidP="00653C0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653C0D">
              <w:rPr>
                <w:rFonts w:cstheme="minorHAnsi"/>
                <w:color w:val="000000"/>
                <w:sz w:val="22"/>
                <w:szCs w:val="24"/>
              </w:rPr>
              <w:t>Elementary Spanish I or</w:t>
            </w:r>
          </w:p>
          <w:p w14:paraId="41FFE6D3" w14:textId="77777777" w:rsidR="00653C0D" w:rsidRPr="00653C0D" w:rsidRDefault="00653C0D" w:rsidP="00653C0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653C0D">
              <w:rPr>
                <w:rFonts w:cstheme="minorHAnsi"/>
                <w:color w:val="000000"/>
                <w:sz w:val="22"/>
                <w:szCs w:val="24"/>
              </w:rPr>
              <w:t xml:space="preserve">Elementary French I or </w:t>
            </w:r>
          </w:p>
          <w:p w14:paraId="275A0CDF" w14:textId="11470106" w:rsidR="00653C0D" w:rsidRPr="00653C0D" w:rsidRDefault="00653C0D" w:rsidP="00653C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American Sign Language I</w:t>
            </w:r>
          </w:p>
        </w:tc>
        <w:tc>
          <w:tcPr>
            <w:tcW w:w="1313" w:type="dxa"/>
          </w:tcPr>
          <w:p w14:paraId="44AC95D6" w14:textId="6BFF0AE2" w:rsidR="00653C0D" w:rsidRPr="00653C0D" w:rsidRDefault="00653C0D" w:rsidP="00653C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4</w:t>
            </w:r>
          </w:p>
        </w:tc>
      </w:tr>
    </w:tbl>
    <w:p w14:paraId="7212A20C" w14:textId="0AFB1C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53C0D"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653C0D" w:rsidRPr="008E1CE1" w:rsidRDefault="00653C0D" w:rsidP="00653C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E2127BD" w14:textId="77777777" w:rsidR="00653C0D" w:rsidRPr="00653C0D" w:rsidRDefault="00653C0D" w:rsidP="00653C0D">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53C0D">
              <w:rPr>
                <w:rFonts w:cs="Calibri"/>
                <w:color w:val="000000"/>
                <w:sz w:val="22"/>
                <w:szCs w:val="24"/>
                <w:bdr w:val="none" w:sz="0" w:space="0" w:color="auto" w:frame="1"/>
              </w:rPr>
              <w:t>LEAD-500 or</w:t>
            </w:r>
          </w:p>
          <w:p w14:paraId="39141659" w14:textId="28FE2F6A"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53C0D">
              <w:rPr>
                <w:rFonts w:ascii="Calibri" w:hAnsi="Calibri" w:cs="Calibri"/>
                <w:color w:val="000000"/>
                <w:sz w:val="22"/>
                <w:szCs w:val="24"/>
                <w:bdr w:val="none" w:sz="0" w:space="0" w:color="auto" w:frame="1"/>
              </w:rPr>
              <w:t>SOCI-102</w:t>
            </w:r>
          </w:p>
        </w:tc>
        <w:tc>
          <w:tcPr>
            <w:tcW w:w="5870" w:type="dxa"/>
          </w:tcPr>
          <w:p w14:paraId="3A6DC05D" w14:textId="20CF7D09" w:rsidR="00653C0D" w:rsidRPr="00653C0D" w:rsidRDefault="00653C0D" w:rsidP="00653C0D">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53C0D">
              <w:rPr>
                <w:rFonts w:cs="Calibri"/>
                <w:color w:val="000000"/>
                <w:sz w:val="22"/>
                <w:szCs w:val="24"/>
              </w:rPr>
              <w:t>Leadership Development or</w:t>
            </w:r>
          </w:p>
          <w:p w14:paraId="52AA2F38" w14:textId="1F7974DF" w:rsidR="00653C0D" w:rsidRPr="00653C0D" w:rsidRDefault="00653C0D" w:rsidP="00653C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53C0D">
              <w:rPr>
                <w:rFonts w:ascii="Calibri" w:hAnsi="Calibri" w:cs="Calibri"/>
                <w:color w:val="000000"/>
                <w:sz w:val="22"/>
                <w:szCs w:val="24"/>
              </w:rPr>
              <w:t>Contemporary Social Problems</w:t>
            </w:r>
          </w:p>
        </w:tc>
        <w:tc>
          <w:tcPr>
            <w:tcW w:w="1313" w:type="dxa"/>
          </w:tcPr>
          <w:p w14:paraId="65E25DD8" w14:textId="118554A0" w:rsidR="00653C0D" w:rsidRPr="00653C0D" w:rsidRDefault="00653C0D" w:rsidP="00653C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53C0D">
              <w:rPr>
                <w:rFonts w:ascii="Calibri" w:hAnsi="Calibri" w:cs="Calibri"/>
                <w:color w:val="000000"/>
                <w:sz w:val="22"/>
                <w:szCs w:val="24"/>
              </w:rPr>
              <w:t>3</w:t>
            </w:r>
          </w:p>
        </w:tc>
      </w:tr>
      <w:tr w:rsidR="00653C0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653C0D" w:rsidRPr="008E1CE1" w:rsidRDefault="00653C0D" w:rsidP="00653C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30C27C9" w:rsidR="00653C0D" w:rsidRP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bdr w:val="none" w:sz="0" w:space="0" w:color="auto" w:frame="1"/>
              </w:rPr>
              <w:t>PS-101</w:t>
            </w:r>
          </w:p>
        </w:tc>
        <w:tc>
          <w:tcPr>
            <w:tcW w:w="5870" w:type="dxa"/>
          </w:tcPr>
          <w:p w14:paraId="6250AC6D" w14:textId="445F238F" w:rsidR="00653C0D" w:rsidRPr="00653C0D" w:rsidRDefault="00653C0D" w:rsidP="00653C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Introduction to American Government and Politics</w:t>
            </w:r>
          </w:p>
        </w:tc>
        <w:tc>
          <w:tcPr>
            <w:tcW w:w="1313" w:type="dxa"/>
          </w:tcPr>
          <w:p w14:paraId="4BF3CCB4" w14:textId="10E4011D" w:rsidR="00653C0D" w:rsidRPr="00653C0D" w:rsidRDefault="00653C0D" w:rsidP="00653C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3</w:t>
            </w:r>
          </w:p>
        </w:tc>
      </w:tr>
      <w:tr w:rsidR="00653C0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53C0D" w:rsidRPr="008E1CE1" w:rsidRDefault="00653C0D" w:rsidP="00653C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160B790C" w14:textId="77777777"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bdr w:val="none" w:sz="0" w:space="0" w:color="auto" w:frame="1"/>
              </w:rPr>
              <w:t>PSYC-104</w:t>
            </w:r>
            <w:r w:rsidRPr="00653C0D">
              <w:rPr>
                <w:rFonts w:ascii="Calibri" w:hAnsi="Calibri" w:cs="Calibri"/>
                <w:color w:val="000000"/>
                <w:sz w:val="22"/>
                <w:szCs w:val="24"/>
              </w:rPr>
              <w:t xml:space="preserve"> or</w:t>
            </w:r>
          </w:p>
          <w:p w14:paraId="512F8E16" w14:textId="77777777"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653C0D">
              <w:rPr>
                <w:rFonts w:ascii="Calibri" w:hAnsi="Calibri" w:cs="Calibri"/>
                <w:color w:val="000000"/>
                <w:sz w:val="22"/>
                <w:szCs w:val="24"/>
                <w:bdr w:val="none" w:sz="0" w:space="0" w:color="auto" w:frame="1"/>
              </w:rPr>
              <w:t>PSYC-105 or</w:t>
            </w:r>
          </w:p>
          <w:p w14:paraId="758A2ED0" w14:textId="286ABBD5"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bdr w:val="none" w:sz="0" w:space="0" w:color="auto" w:frame="1"/>
              </w:rPr>
              <w:t>PSYC-108</w:t>
            </w:r>
          </w:p>
        </w:tc>
        <w:tc>
          <w:tcPr>
            <w:tcW w:w="5870" w:type="dxa"/>
          </w:tcPr>
          <w:p w14:paraId="21B4AC0E" w14:textId="77777777" w:rsidR="00653C0D" w:rsidRPr="00653C0D" w:rsidRDefault="00653C0D" w:rsidP="00653C0D">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Psychology of Gender or</w:t>
            </w:r>
          </w:p>
          <w:p w14:paraId="2B39481D" w14:textId="77777777" w:rsidR="00653C0D" w:rsidRPr="00653C0D" w:rsidRDefault="00653C0D" w:rsidP="00653C0D">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Social Psychology or</w:t>
            </w:r>
          </w:p>
          <w:p w14:paraId="5132DCF8" w14:textId="4F904EC2" w:rsidR="00653C0D" w:rsidRPr="00653C0D" w:rsidRDefault="00653C0D" w:rsidP="00653C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Abnormal Psychology</w:t>
            </w:r>
          </w:p>
        </w:tc>
        <w:tc>
          <w:tcPr>
            <w:tcW w:w="1313" w:type="dxa"/>
          </w:tcPr>
          <w:p w14:paraId="2753F63B" w14:textId="6E2A5A97" w:rsidR="00653C0D" w:rsidRPr="00653C0D" w:rsidRDefault="00653C0D" w:rsidP="00653C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3</w:t>
            </w:r>
          </w:p>
        </w:tc>
      </w:tr>
      <w:tr w:rsidR="00653C0D"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653C0D" w:rsidRPr="008E1CE1" w:rsidRDefault="00653C0D" w:rsidP="00653C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9E24532" w14:textId="77777777" w:rsidR="00653C0D" w:rsidRP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bdr w:val="none" w:sz="0" w:space="0" w:color="auto" w:frame="1"/>
              </w:rPr>
              <w:t>MGT-538</w:t>
            </w:r>
            <w:r w:rsidRPr="00653C0D">
              <w:rPr>
                <w:rFonts w:ascii="Calibri" w:hAnsi="Calibri" w:cs="Calibri"/>
                <w:color w:val="000000"/>
                <w:sz w:val="22"/>
                <w:szCs w:val="24"/>
              </w:rPr>
              <w:t xml:space="preserve"> or</w:t>
            </w:r>
          </w:p>
          <w:p w14:paraId="28857033" w14:textId="77777777" w:rsidR="00653C0D" w:rsidRP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BADM-104 or</w:t>
            </w:r>
          </w:p>
          <w:p w14:paraId="394AF44D" w14:textId="222E109F" w:rsidR="00653C0D" w:rsidRP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COMM-119</w:t>
            </w:r>
          </w:p>
        </w:tc>
        <w:tc>
          <w:tcPr>
            <w:tcW w:w="5870" w:type="dxa"/>
          </w:tcPr>
          <w:p w14:paraId="5C407129" w14:textId="205453BD" w:rsidR="00653C0D" w:rsidRPr="00653C0D" w:rsidRDefault="00653C0D" w:rsidP="00653C0D">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Personnel Management or</w:t>
            </w:r>
          </w:p>
          <w:p w14:paraId="2F422416" w14:textId="77777777" w:rsidR="00653C0D" w:rsidRPr="00653C0D" w:rsidRDefault="00653C0D" w:rsidP="00653C0D">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Business Communications or</w:t>
            </w:r>
          </w:p>
          <w:p w14:paraId="0B8B04D1" w14:textId="176F32F1" w:rsidR="00653C0D" w:rsidRPr="00653C0D" w:rsidRDefault="00653C0D" w:rsidP="00653C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Public Relations</w:t>
            </w:r>
          </w:p>
        </w:tc>
        <w:tc>
          <w:tcPr>
            <w:tcW w:w="1313" w:type="dxa"/>
          </w:tcPr>
          <w:p w14:paraId="6F448D68" w14:textId="2001FDF3" w:rsidR="00653C0D" w:rsidRPr="00653C0D" w:rsidRDefault="00653C0D" w:rsidP="00653C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3</w:t>
            </w:r>
          </w:p>
        </w:tc>
      </w:tr>
      <w:tr w:rsidR="00653C0D"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653C0D" w:rsidRPr="008E1CE1" w:rsidRDefault="00653C0D" w:rsidP="00653C0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778282D" w14:textId="77777777" w:rsidR="00653C0D" w:rsidRPr="00653C0D" w:rsidRDefault="00653C0D" w:rsidP="00653C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653C0D">
              <w:rPr>
                <w:rFonts w:ascii="Calibri" w:hAnsi="Calibri" w:cs="Calibri"/>
                <w:color w:val="000000"/>
                <w:sz w:val="22"/>
                <w:szCs w:val="24"/>
                <w:bdr w:val="none" w:sz="0" w:space="0" w:color="auto" w:frame="1"/>
              </w:rPr>
              <w:t>PHIL-105 or</w:t>
            </w:r>
          </w:p>
          <w:p w14:paraId="3DB34A3A" w14:textId="77777777" w:rsidR="00653C0D" w:rsidRDefault="00653C0D" w:rsidP="00653C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bdr w:val="none" w:sz="0" w:space="0" w:color="auto" w:frame="1"/>
              </w:rPr>
              <w:t xml:space="preserve">SPAN-102 or FREN-102 </w:t>
            </w:r>
            <w:r w:rsidRPr="00653C0D">
              <w:rPr>
                <w:rFonts w:ascii="Calibri" w:hAnsi="Calibri" w:cs="Calibri"/>
                <w:color w:val="000000"/>
                <w:sz w:val="22"/>
                <w:szCs w:val="24"/>
              </w:rPr>
              <w:t xml:space="preserve">or </w:t>
            </w:r>
          </w:p>
          <w:p w14:paraId="55DB989F" w14:textId="52FC8CD3" w:rsidR="00653C0D" w:rsidRPr="00653C0D" w:rsidRDefault="00653C0D" w:rsidP="00653C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bdr w:val="none" w:sz="0" w:space="0" w:color="auto" w:frame="1"/>
              </w:rPr>
              <w:t>ASL-101</w:t>
            </w:r>
          </w:p>
        </w:tc>
        <w:tc>
          <w:tcPr>
            <w:tcW w:w="5870" w:type="dxa"/>
          </w:tcPr>
          <w:p w14:paraId="3DB9D2A5" w14:textId="77777777" w:rsidR="00653C0D" w:rsidRPr="00653C0D" w:rsidRDefault="00653C0D" w:rsidP="00653C0D">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53C0D">
              <w:rPr>
                <w:rFonts w:cs="Calibri"/>
                <w:color w:val="000000"/>
                <w:sz w:val="22"/>
                <w:szCs w:val="24"/>
              </w:rPr>
              <w:t>Introduction to Ethics or</w:t>
            </w:r>
          </w:p>
          <w:p w14:paraId="1CD2DFCE" w14:textId="77777777" w:rsidR="00653C0D" w:rsidRPr="00653C0D" w:rsidRDefault="00653C0D" w:rsidP="00653C0D">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53C0D">
              <w:rPr>
                <w:rFonts w:cs="Calibri"/>
                <w:color w:val="000000"/>
                <w:sz w:val="22"/>
                <w:szCs w:val="24"/>
              </w:rPr>
              <w:t>Elementary Spanish II or</w:t>
            </w:r>
          </w:p>
          <w:p w14:paraId="60E0AFD6" w14:textId="77777777" w:rsidR="00653C0D" w:rsidRPr="00653C0D" w:rsidRDefault="00653C0D" w:rsidP="00653C0D">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53C0D">
              <w:rPr>
                <w:rFonts w:cs="Calibri"/>
                <w:color w:val="000000"/>
                <w:sz w:val="22"/>
                <w:szCs w:val="24"/>
              </w:rPr>
              <w:t xml:space="preserve">Elementary French II or </w:t>
            </w:r>
          </w:p>
          <w:p w14:paraId="647AE633" w14:textId="26C681F4" w:rsidR="00653C0D" w:rsidRPr="00653C0D" w:rsidRDefault="00653C0D" w:rsidP="00653C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American Sign Language II</w:t>
            </w:r>
          </w:p>
        </w:tc>
        <w:tc>
          <w:tcPr>
            <w:tcW w:w="1313" w:type="dxa"/>
          </w:tcPr>
          <w:p w14:paraId="59DE1595" w14:textId="287445FC" w:rsidR="00653C0D" w:rsidRPr="00653C0D" w:rsidRDefault="00653C0D" w:rsidP="00653C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4</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2233692A"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62608" w14:textId="77777777" w:rsidR="005C5EE1" w:rsidRDefault="005C5EE1" w:rsidP="00DF2F19">
      <w:pPr>
        <w:spacing w:after="0" w:line="240" w:lineRule="auto"/>
      </w:pPr>
      <w:r>
        <w:separator/>
      </w:r>
    </w:p>
  </w:endnote>
  <w:endnote w:type="continuationSeparator" w:id="0">
    <w:p w14:paraId="24ACAEA1" w14:textId="77777777" w:rsidR="005C5EE1" w:rsidRDefault="005C5EE1" w:rsidP="00DF2F19">
      <w:pPr>
        <w:spacing w:after="0" w:line="240" w:lineRule="auto"/>
      </w:pPr>
      <w:r>
        <w:continuationSeparator/>
      </w:r>
    </w:p>
  </w:endnote>
  <w:endnote w:type="continuationNotice" w:id="1">
    <w:p w14:paraId="0C25356B" w14:textId="77777777" w:rsidR="005C5EE1" w:rsidRDefault="005C5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CDDC5" w14:textId="77777777" w:rsidR="005C5EE1" w:rsidRDefault="005C5EE1" w:rsidP="00DF2F19">
      <w:pPr>
        <w:spacing w:after="0" w:line="240" w:lineRule="auto"/>
      </w:pPr>
      <w:r>
        <w:separator/>
      </w:r>
    </w:p>
  </w:footnote>
  <w:footnote w:type="continuationSeparator" w:id="0">
    <w:p w14:paraId="3786707D" w14:textId="77777777" w:rsidR="005C5EE1" w:rsidRDefault="005C5EE1" w:rsidP="00DF2F19">
      <w:pPr>
        <w:spacing w:after="0" w:line="240" w:lineRule="auto"/>
      </w:pPr>
      <w:r>
        <w:continuationSeparator/>
      </w:r>
    </w:p>
  </w:footnote>
  <w:footnote w:type="continuationNotice" w:id="1">
    <w:p w14:paraId="0E0B4403" w14:textId="77777777" w:rsidR="005C5EE1" w:rsidRDefault="005C5E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gFAEF4MTEtAAAA"/>
  </w:docVars>
  <w:rsids>
    <w:rsidRoot w:val="00DF2F19"/>
    <w:rsid w:val="0002348B"/>
    <w:rsid w:val="0002506D"/>
    <w:rsid w:val="000355BD"/>
    <w:rsid w:val="00051C98"/>
    <w:rsid w:val="000746BB"/>
    <w:rsid w:val="00082C72"/>
    <w:rsid w:val="000830AD"/>
    <w:rsid w:val="000848E5"/>
    <w:rsid w:val="00094AF2"/>
    <w:rsid w:val="000A3349"/>
    <w:rsid w:val="000A52EB"/>
    <w:rsid w:val="000C61A9"/>
    <w:rsid w:val="000C62D2"/>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590</Words>
  <Characters>3183</Characters>
  <Application>Microsoft Office Word</Application>
  <DocSecurity>0</DocSecurity>
  <Lines>187</Lines>
  <Paragraphs>179</Paragraphs>
  <ScaleCrop>false</ScaleCrop>
  <HeadingPairs>
    <vt:vector size="2" baseType="variant">
      <vt:variant>
        <vt:lpstr>Title</vt:lpstr>
      </vt:variant>
      <vt:variant>
        <vt:i4>1</vt:i4>
      </vt:variant>
    </vt:vector>
  </HeadingPairs>
  <TitlesOfParts>
    <vt:vector size="1" baseType="lpstr">
      <vt:lpstr>PSYC_AAT_Bus_Industry_CSU</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PSYC_AAT_Bus_Industry_CSU</dc:title>
  <dc:subject/>
  <dc:creator>Rhonda Nishimoto</dc:creator>
  <cp:keywords/>
  <dc:description/>
  <cp:lastModifiedBy>Rhonda Nishimoto</cp:lastModifiedBy>
  <cp:revision>3</cp:revision>
  <dcterms:created xsi:type="dcterms:W3CDTF">2021-02-23T18:45:00Z</dcterms:created>
  <dcterms:modified xsi:type="dcterms:W3CDTF">2021-02-23T18:51:00Z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