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F6AC0" w14:textId="77777777" w:rsidR="00AF7F1A" w:rsidRDefault="00AF7F1A" w:rsidP="00F126B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14:paraId="7EE40220" w14:textId="77777777" w:rsidR="00536D2D" w:rsidRDefault="00536D2D" w:rsidP="00536D2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3290FF" w14:textId="78A8ECF6" w:rsidR="00536D2D" w:rsidRPr="003D7F22" w:rsidRDefault="001703E8" w:rsidP="00536D2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AF1346C" w:rsidR="00D83B2B" w:rsidRPr="00D83B2B" w:rsidRDefault="00536D2D" w:rsidP="00536D2D">
      <w:pPr>
        <w:spacing w:line="216" w:lineRule="auto"/>
        <w:rPr>
          <w:rFonts w:cstheme="minorHAnsi"/>
        </w:rPr>
      </w:pPr>
      <w:r w:rsidRPr="005E4925">
        <w:rPr>
          <w:rFonts w:cstheme="minorHAns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586D2A5"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Child and Adolescent Development, A.A.-T </w:t>
      </w:r>
      <w:proofErr w:type="spellStart"/>
      <w:r w:rsidRPr="00AF7F1A">
        <w:rPr>
          <w:rFonts w:asciiTheme="minorHAnsi" w:hAnsiTheme="minorHAnsi" w:cstheme="minorHAnsi"/>
          <w:sz w:val="20"/>
          <w:szCs w:val="20"/>
        </w:rPr>
        <w:t>CSUSM</w:t>
      </w:r>
      <w:proofErr w:type="spellEnd"/>
      <w:r w:rsidRPr="00AF7F1A">
        <w:rPr>
          <w:rFonts w:asciiTheme="minorHAnsi" w:hAnsiTheme="minorHAnsi" w:cstheme="minorHAnsi"/>
          <w:sz w:val="20"/>
          <w:szCs w:val="20"/>
        </w:rPr>
        <w:t>, UC</w:t>
      </w:r>
    </w:p>
    <w:p w14:paraId="104BDD1C"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Childhood Education, A.S.-T CSU</w:t>
      </w:r>
    </w:p>
    <w:p w14:paraId="496E347E" w14:textId="77777777" w:rsidR="00AF7F1A" w:rsidRP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Elementary Teacher Education, A.A.-T CSU, UC</w:t>
      </w:r>
    </w:p>
    <w:p w14:paraId="7B15FEAE" w14:textId="063C522D" w:rsidR="00AF7F1A" w:rsidRDefault="00AF7F1A" w:rsidP="00F126B7">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Early Intervention and Inclusion, A.S.</w:t>
      </w:r>
    </w:p>
    <w:p w14:paraId="120EDBD7" w14:textId="77777777" w:rsidR="00175F91" w:rsidRPr="007B70DE" w:rsidRDefault="00175F91" w:rsidP="00175F91">
      <w:pPr>
        <w:pStyle w:val="Heading10"/>
        <w:rPr>
          <w:rFonts w:asciiTheme="minorHAnsi" w:hAnsiTheme="minorHAnsi" w:cstheme="minorHAnsi"/>
          <w:sz w:val="20"/>
          <w:szCs w:val="20"/>
        </w:rPr>
      </w:pPr>
      <w:r>
        <w:t>GE Pattern/Units</w:t>
      </w:r>
    </w:p>
    <w:p w14:paraId="5F1494A8" w14:textId="6AF3BBE3" w:rsidR="00175F91" w:rsidRPr="00945659" w:rsidRDefault="00175F91" w:rsidP="00175F9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GE Pattern: Option </w:t>
      </w:r>
      <w:r w:rsidR="001703E8">
        <w:rPr>
          <w:rFonts w:asciiTheme="minorHAnsi" w:hAnsiTheme="minorHAnsi" w:cstheme="minorHAnsi"/>
          <w:sz w:val="20"/>
          <w:szCs w:val="20"/>
        </w:rPr>
        <w:t>C</w:t>
      </w:r>
    </w:p>
    <w:p w14:paraId="532936A7" w14:textId="61268825" w:rsidR="00175F91" w:rsidRPr="00175F91" w:rsidRDefault="00175F91" w:rsidP="00175F91">
      <w:pPr>
        <w:pStyle w:val="ListParagraph"/>
        <w:numPr>
          <w:ilvl w:val="0"/>
          <w:numId w:val="4"/>
        </w:numPr>
      </w:pPr>
      <w:r w:rsidRPr="00442F57">
        <w:rPr>
          <w:rFonts w:asciiTheme="minorHAnsi" w:hAnsiTheme="minorHAnsi" w:cstheme="minorHAnsi"/>
          <w:sz w:val="20"/>
          <w:szCs w:val="20"/>
        </w:rPr>
        <w:t xml:space="preserve">Total Units: </w:t>
      </w:r>
      <w:r>
        <w:rPr>
          <w:rFonts w:asciiTheme="minorHAnsi" w:hAnsiTheme="minorHAnsi" w:cstheme="minorHAnsi"/>
          <w:sz w:val="20"/>
          <w:szCs w:val="20"/>
        </w:rPr>
        <w:t>6</w:t>
      </w:r>
      <w:r w:rsidR="001703E8">
        <w:rPr>
          <w:rFonts w:asciiTheme="minorHAnsi" w:hAnsiTheme="minorHAnsi" w:cstheme="minorHAnsi"/>
          <w:sz w:val="20"/>
          <w:szCs w:val="20"/>
        </w:rPr>
        <w:t>1</w:t>
      </w:r>
    </w:p>
    <w:p w14:paraId="3DD7D8BC" w14:textId="55E082B2" w:rsidR="00AF7F1A" w:rsidRPr="002A3606" w:rsidRDefault="007B70DE" w:rsidP="00AF7F1A">
      <w:pPr>
        <w:spacing w:after="0"/>
        <w:ind w:left="360"/>
        <w:rPr>
          <w:rFonts w:cstheme="minorHAnsi"/>
          <w:b/>
          <w:bCs/>
        </w:rPr>
      </w:pPr>
      <w:r>
        <w:rPr>
          <w:rFonts w:cstheme="minorHAnsi"/>
          <w:sz w:val="20"/>
          <w:szCs w:val="20"/>
        </w:rPr>
        <w:br w:type="column"/>
      </w:r>
      <w:r w:rsidR="00AF7F1A" w:rsidRPr="002A3606">
        <w:rPr>
          <w:rFonts w:cstheme="minorHAnsi"/>
          <w:b/>
          <w:bCs/>
        </w:rPr>
        <w:t>Certificates</w:t>
      </w:r>
    </w:p>
    <w:p w14:paraId="1CA2700D"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Associate Teacher Low-Unit </w:t>
      </w:r>
    </w:p>
    <w:p w14:paraId="1EB16EB4"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Early Intervention and Inclusion </w:t>
      </w:r>
    </w:p>
    <w:p w14:paraId="17F0A9EA"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Infant Toddler Teacher Low-Unit </w:t>
      </w:r>
    </w:p>
    <w:p w14:paraId="06B3242B" w14:textId="77777777" w:rsidR="00AF7F1A" w:rsidRPr="00AF7F1A" w:rsidRDefault="00AF7F1A" w:rsidP="00AF7F1A">
      <w:pPr>
        <w:pStyle w:val="ListParagraph"/>
        <w:numPr>
          <w:ilvl w:val="0"/>
          <w:numId w:val="4"/>
        </w:numPr>
        <w:rPr>
          <w:rFonts w:asciiTheme="minorHAnsi" w:hAnsiTheme="minorHAnsi" w:cstheme="minorHAnsi"/>
          <w:sz w:val="20"/>
          <w:szCs w:val="20"/>
        </w:rPr>
      </w:pPr>
      <w:r w:rsidRPr="00AF7F1A">
        <w:rPr>
          <w:rFonts w:asciiTheme="minorHAnsi" w:hAnsiTheme="minorHAnsi" w:cstheme="minorHAnsi"/>
          <w:sz w:val="20"/>
          <w:szCs w:val="20"/>
        </w:rPr>
        <w:t xml:space="preserve">Teacher </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2102BFE8" w:rsidR="00BB5431" w:rsidRPr="009C5953" w:rsidRDefault="00175F91"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BB1371B">
                <wp:simplePos x="0" y="0"/>
                <wp:positionH relativeFrom="margin">
                  <wp:align>left</wp:align>
                </wp:positionH>
                <wp:positionV relativeFrom="page">
                  <wp:posOffset>4516343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355.6pt;width:36.15pt;height:30.05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BGSMfH3gAAAAcBAAAPAAAAZHJzL2Rvd25yZXYu&#10;eG1sTI/BTsMwEETvSPyDtUhcKuoklQhK41QoCBAXEKEf4MRLHIjXUey2ga9nOcFpNZrRzNtyt7hR&#10;HHEOgycF6ToBgdR5M1CvYP92f3UDIkRNRo+eUMEXBthV52elLow/0Ssem9gLLqFQaAU2xqmQMnQW&#10;nQ5rPyGx9+5npyPLuZdm1icud6PMkuRaOj0QL1g9YW2x+2wOTsFkg31ZfY/P9erhqQ71cPfYtB9K&#10;XV4st1sQEZf4F4ZffEaHiplafyATxKiAH4kK8jTNQLCdZxsQLd883YCsSvmfv/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RkjHx94AAAAH&#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0A60FB6" w:rsidR="009D0498" w:rsidRPr="009D61FA" w:rsidRDefault="009D0498" w:rsidP="00F126B7">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703E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F7DFDB5"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sz="0" w:space="0" w:color="auto" w:frame="1"/>
              </w:rPr>
              <w:t>ENGL-101</w:t>
            </w:r>
          </w:p>
        </w:tc>
        <w:tc>
          <w:tcPr>
            <w:tcW w:w="5870" w:type="dxa"/>
          </w:tcPr>
          <w:p w14:paraId="635529C6" w14:textId="39732609"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 xml:space="preserve">College Composition </w:t>
            </w:r>
          </w:p>
        </w:tc>
        <w:tc>
          <w:tcPr>
            <w:tcW w:w="1313" w:type="dxa"/>
          </w:tcPr>
          <w:p w14:paraId="55306BD1" w14:textId="7FF826B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A6A55BD"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MATH-105</w:t>
            </w:r>
          </w:p>
        </w:tc>
        <w:tc>
          <w:tcPr>
            <w:tcW w:w="5870" w:type="dxa"/>
          </w:tcPr>
          <w:p w14:paraId="37BC83B3" w14:textId="3C28D836"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College Algebra</w:t>
            </w:r>
          </w:p>
        </w:tc>
        <w:tc>
          <w:tcPr>
            <w:tcW w:w="1313" w:type="dxa"/>
          </w:tcPr>
          <w:p w14:paraId="56152D89" w14:textId="17BC0E2E"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7545B5D"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MUS-100</w:t>
            </w:r>
          </w:p>
        </w:tc>
        <w:tc>
          <w:tcPr>
            <w:tcW w:w="5870" w:type="dxa"/>
          </w:tcPr>
          <w:p w14:paraId="798454FA" w14:textId="1CBE312D"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Introduction and Appreciation of Music</w:t>
            </w:r>
          </w:p>
        </w:tc>
        <w:tc>
          <w:tcPr>
            <w:tcW w:w="1313" w:type="dxa"/>
          </w:tcPr>
          <w:p w14:paraId="64BCEF68" w14:textId="618093E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3ACA13E4" w14:textId="77777777" w:rsidTr="00F126B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703E8" w:rsidRPr="00F126B7" w:rsidRDefault="001703E8" w:rsidP="001703E8">
            <w:pPr>
              <w:pStyle w:val="TableParagraph"/>
              <w:spacing w:before="0"/>
              <w:ind w:right="101"/>
              <w:jc w:val="center"/>
              <w:rPr>
                <w:rFonts w:asciiTheme="minorHAnsi" w:hAnsiTheme="minorHAnsi" w:cstheme="minorHAnsi"/>
                <w:b/>
                <w:bCs/>
                <w:color w:val="53247F"/>
                <w:sz w:val="22"/>
              </w:rPr>
            </w:pPr>
            <w:r w:rsidRPr="00F126B7">
              <w:rPr>
                <w:rFonts w:ascii="Calibri" w:hAnsi="Calibri" w:cs="Calibri"/>
                <w:color w:val="C00000"/>
                <w:sz w:val="22"/>
              </w:rPr>
              <w:sym w:font="Webdings" w:char="F063"/>
            </w:r>
          </w:p>
        </w:tc>
        <w:tc>
          <w:tcPr>
            <w:tcW w:w="2034" w:type="dxa"/>
          </w:tcPr>
          <w:p w14:paraId="20B8434A" w14:textId="4DACA3A8"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CDE-110</w:t>
            </w:r>
          </w:p>
        </w:tc>
        <w:tc>
          <w:tcPr>
            <w:tcW w:w="5870" w:type="dxa"/>
          </w:tcPr>
          <w:p w14:paraId="57FA4267" w14:textId="2C019776"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Child Development</w:t>
            </w:r>
          </w:p>
        </w:tc>
        <w:tc>
          <w:tcPr>
            <w:tcW w:w="1313" w:type="dxa"/>
          </w:tcPr>
          <w:p w14:paraId="36D23F10" w14:textId="5B671F42"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3A4C98B8" w14:textId="77777777" w:rsidTr="001703E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571A3681" w14:textId="29FA22F2" w:rsidR="001703E8" w:rsidRPr="00F126B7" w:rsidRDefault="001703E8" w:rsidP="001703E8">
            <w:pPr>
              <w:pStyle w:val="TableParagraph"/>
              <w:spacing w:before="0"/>
              <w:ind w:right="101"/>
              <w:jc w:val="center"/>
              <w:rPr>
                <w:rFonts w:ascii="Calibri" w:hAnsi="Calibri" w:cs="Calibri"/>
                <w:color w:val="C00000"/>
              </w:rPr>
            </w:pPr>
            <w:r w:rsidRPr="00F126B7">
              <w:rPr>
                <w:rFonts w:ascii="Calibri" w:hAnsi="Calibri" w:cs="Calibri"/>
                <w:b w:val="0"/>
                <w:bCs w:val="0"/>
                <w:color w:val="C00000"/>
                <w:sz w:val="22"/>
              </w:rPr>
              <w:sym w:font="Webdings" w:char="F063"/>
            </w:r>
          </w:p>
        </w:tc>
        <w:tc>
          <w:tcPr>
            <w:tcW w:w="2034" w:type="dxa"/>
            <w:shd w:val="clear" w:color="auto" w:fill="FFFFFF" w:themeFill="background1"/>
          </w:tcPr>
          <w:p w14:paraId="23A9D7A5" w14:textId="1E271559"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703E8">
              <w:rPr>
                <w:rFonts w:asciiTheme="minorHAnsi" w:hAnsiTheme="minorHAnsi" w:cstheme="minorHAnsi"/>
                <w:color w:val="000000"/>
                <w:sz w:val="22"/>
                <w:szCs w:val="24"/>
                <w:bdr w:val="none" w:sz="0" w:space="0" w:color="auto" w:frame="1"/>
              </w:rPr>
              <w:t>GEOG-108</w:t>
            </w:r>
          </w:p>
        </w:tc>
        <w:tc>
          <w:tcPr>
            <w:tcW w:w="5870" w:type="dxa"/>
            <w:shd w:val="clear" w:color="auto" w:fill="FFFFFF" w:themeFill="background1"/>
          </w:tcPr>
          <w:p w14:paraId="45C2942E" w14:textId="5C6AC029"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World Regional Geography</w:t>
            </w:r>
          </w:p>
        </w:tc>
        <w:tc>
          <w:tcPr>
            <w:tcW w:w="1313" w:type="dxa"/>
            <w:shd w:val="clear" w:color="auto" w:fill="FFFFFF" w:themeFill="background1"/>
          </w:tcPr>
          <w:p w14:paraId="54BB8E3D" w14:textId="065AD404"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3</w:t>
            </w:r>
          </w:p>
        </w:tc>
      </w:tr>
    </w:tbl>
    <w:p w14:paraId="0C0802D9" w14:textId="1ABC6834" w:rsidR="00F003A4" w:rsidRPr="009D61FA" w:rsidRDefault="00F003A4" w:rsidP="00F126B7">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703E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11D1852"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sz="0" w:space="0" w:color="auto" w:frame="1"/>
              </w:rPr>
              <w:t>HIST-103</w:t>
            </w:r>
          </w:p>
        </w:tc>
        <w:tc>
          <w:tcPr>
            <w:tcW w:w="5870" w:type="dxa"/>
          </w:tcPr>
          <w:p w14:paraId="03571DB6" w14:textId="6818681A"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World History to 1500 </w:t>
            </w:r>
          </w:p>
        </w:tc>
        <w:tc>
          <w:tcPr>
            <w:tcW w:w="1313" w:type="dxa"/>
          </w:tcPr>
          <w:p w14:paraId="401B7A34" w14:textId="490AB88E"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4356A8E"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ENGL-103</w:t>
            </w:r>
          </w:p>
        </w:tc>
        <w:tc>
          <w:tcPr>
            <w:tcW w:w="5870" w:type="dxa"/>
          </w:tcPr>
          <w:p w14:paraId="00F9BB57" w14:textId="666B2E82"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Critical Thinking and Writing</w:t>
            </w:r>
          </w:p>
        </w:tc>
        <w:tc>
          <w:tcPr>
            <w:tcW w:w="1313" w:type="dxa"/>
          </w:tcPr>
          <w:p w14:paraId="0794A019" w14:textId="1FDCB919"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5EED0CF"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PHY-101</w:t>
            </w:r>
          </w:p>
        </w:tc>
        <w:tc>
          <w:tcPr>
            <w:tcW w:w="5870" w:type="dxa"/>
          </w:tcPr>
          <w:p w14:paraId="21C771E7" w14:textId="0AC123E7"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Basic Physics: Energy and Motion</w:t>
            </w:r>
          </w:p>
        </w:tc>
        <w:tc>
          <w:tcPr>
            <w:tcW w:w="1313" w:type="dxa"/>
          </w:tcPr>
          <w:p w14:paraId="7B69753E" w14:textId="29A23BC6"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703E8" w:rsidRPr="008E1CE1" w:rsidRDefault="001703E8" w:rsidP="001703E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3D140AC"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COMM-100</w:t>
            </w:r>
          </w:p>
        </w:tc>
        <w:tc>
          <w:tcPr>
            <w:tcW w:w="5870" w:type="dxa"/>
          </w:tcPr>
          <w:p w14:paraId="115C0398" w14:textId="2C8CC2EF"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Public Speaking</w:t>
            </w:r>
          </w:p>
        </w:tc>
        <w:tc>
          <w:tcPr>
            <w:tcW w:w="1313" w:type="dxa"/>
          </w:tcPr>
          <w:p w14:paraId="12028B2E" w14:textId="55DD4150"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703E8" w:rsidRPr="008E1CE1" w:rsidRDefault="001703E8" w:rsidP="001703E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671ADCB"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SPAN-101</w:t>
            </w:r>
          </w:p>
        </w:tc>
        <w:tc>
          <w:tcPr>
            <w:tcW w:w="5870" w:type="dxa"/>
          </w:tcPr>
          <w:p w14:paraId="5BA2ADEA" w14:textId="590144E6"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Elementary Spanish I</w:t>
            </w:r>
          </w:p>
        </w:tc>
        <w:tc>
          <w:tcPr>
            <w:tcW w:w="1313" w:type="dxa"/>
          </w:tcPr>
          <w:p w14:paraId="0AF6D1F0" w14:textId="10C3AB80"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F5A0244" w:rsidR="0067051E" w:rsidRDefault="0067051E" w:rsidP="00605018">
      <w:pPr>
        <w:pStyle w:val="Heading10"/>
      </w:pPr>
      <w:r>
        <w:t>Career Options</w:t>
      </w:r>
    </w:p>
    <w:p w14:paraId="339A77B8"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Preschool Teacher (A)</w:t>
      </w:r>
    </w:p>
    <w:p w14:paraId="47EF9D7E"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Elementary Education Teacher (B)</w:t>
      </w:r>
    </w:p>
    <w:p w14:paraId="218E9E72" w14:textId="77777777" w:rsidR="00702EF2" w:rsidRPr="00702EF2" w:rsidRDefault="00702EF2" w:rsidP="00702EF2">
      <w:pPr>
        <w:spacing w:after="0" w:line="240" w:lineRule="auto"/>
        <w:ind w:left="360"/>
        <w:rPr>
          <w:rFonts w:cstheme="minorHAnsi"/>
          <w:sz w:val="20"/>
          <w:szCs w:val="20"/>
        </w:rPr>
      </w:pPr>
      <w:r w:rsidRPr="00702EF2">
        <w:rPr>
          <w:rFonts w:cstheme="minorHAnsi"/>
          <w:sz w:val="20"/>
          <w:szCs w:val="20"/>
        </w:rPr>
        <w:t>Early Childhood Education Administrator (A)</w:t>
      </w:r>
    </w:p>
    <w:p w14:paraId="24DA84FC" w14:textId="30F42726" w:rsidR="00605018" w:rsidRDefault="0067051E" w:rsidP="00702EF2">
      <w:pPr>
        <w:spacing w:after="0" w:line="240" w:lineRule="auto"/>
        <w:ind w:left="360"/>
        <w:rPr>
          <w:rStyle w:val="Hyperlink"/>
          <w:rFonts w:cstheme="minorHAnsi"/>
          <w:sz w:val="20"/>
          <w:szCs w:val="20"/>
        </w:rPr>
      </w:pPr>
      <w:r w:rsidRPr="00945659">
        <w:rPr>
          <w:rFonts w:cstheme="minorHAnsi"/>
          <w:sz w:val="20"/>
          <w:szCs w:val="20"/>
        </w:rPr>
        <w:lastRenderedPageBreak/>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2BBC173" w14:textId="520E8BF7" w:rsidR="00175F91" w:rsidRPr="00175F91" w:rsidRDefault="00175F91" w:rsidP="00175F91">
      <w:pPr>
        <w:spacing w:after="0"/>
        <w:rPr>
          <w:sz w:val="16"/>
          <w:szCs w:val="16"/>
        </w:rPr>
      </w:pPr>
    </w:p>
    <w:p w14:paraId="4DFD6D98" w14:textId="2869745D"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175F91">
          <w:type w:val="continuous"/>
          <w:pgSz w:w="12240" w:h="15840" w:code="1"/>
          <w:pgMar w:top="360" w:right="360" w:bottom="720" w:left="360" w:header="360" w:footer="144" w:gutter="0"/>
          <w:cols w:num="2" w:space="720"/>
          <w:docGrid w:linePitch="360"/>
        </w:sectPr>
      </w:pPr>
    </w:p>
    <w:p w14:paraId="70A1E2AF" w14:textId="77777777" w:rsidR="00F126B7" w:rsidRDefault="00F126B7" w:rsidP="00F126B7">
      <w:pPr>
        <w:pStyle w:val="Heading10"/>
      </w:pPr>
      <w:r>
        <w:t>Financial Aid</w:t>
      </w:r>
    </w:p>
    <w:p w14:paraId="7919345C" w14:textId="0D8237AF" w:rsidR="00F126B7" w:rsidRDefault="00F126B7" w:rsidP="00F126B7">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2C9CE2D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B965E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703E8" w:rsidRPr="00196E3C" w14:paraId="7EF67193"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FADFDA8"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sz="0" w:space="0" w:color="auto" w:frame="1"/>
              </w:rPr>
              <w:t>LIT-106</w:t>
            </w:r>
          </w:p>
        </w:tc>
        <w:tc>
          <w:tcPr>
            <w:tcW w:w="5870" w:type="dxa"/>
          </w:tcPr>
          <w:p w14:paraId="57F7AEC4" w14:textId="3E2DF2AB"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Introduction to Literature </w:t>
            </w:r>
          </w:p>
        </w:tc>
        <w:tc>
          <w:tcPr>
            <w:tcW w:w="1313" w:type="dxa"/>
          </w:tcPr>
          <w:p w14:paraId="53F87D94" w14:textId="75F4B0E3"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14:paraId="770BBE7C" w14:textId="77777777" w:rsidTr="00B965E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817DEED"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CHEM-100</w:t>
            </w:r>
          </w:p>
        </w:tc>
        <w:tc>
          <w:tcPr>
            <w:tcW w:w="5870" w:type="dxa"/>
          </w:tcPr>
          <w:p w14:paraId="179A7923" w14:textId="3DAB16A3"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Chemistry</w:t>
            </w:r>
          </w:p>
        </w:tc>
        <w:tc>
          <w:tcPr>
            <w:tcW w:w="1313" w:type="dxa"/>
          </w:tcPr>
          <w:p w14:paraId="1C25F3EE" w14:textId="251A973C"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14:paraId="1EE7567E" w14:textId="77777777" w:rsidTr="00B965E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7EA7BF9"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HIST-111</w:t>
            </w:r>
          </w:p>
        </w:tc>
        <w:tc>
          <w:tcPr>
            <w:tcW w:w="5870" w:type="dxa"/>
          </w:tcPr>
          <w:p w14:paraId="58BCA94D" w14:textId="142150B2"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U.S. History to 1877</w:t>
            </w:r>
          </w:p>
        </w:tc>
        <w:tc>
          <w:tcPr>
            <w:tcW w:w="1313" w:type="dxa"/>
          </w:tcPr>
          <w:p w14:paraId="58B7D15A" w14:textId="6639CDDC"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14:paraId="0C3C362B" w14:textId="77777777" w:rsidTr="00B965E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1703E8" w:rsidRPr="00B965E0" w:rsidRDefault="001703E8" w:rsidP="001703E8">
            <w:pPr>
              <w:pStyle w:val="TableParagraph"/>
              <w:spacing w:before="0"/>
              <w:ind w:right="101"/>
              <w:jc w:val="center"/>
              <w:rPr>
                <w:rFonts w:asciiTheme="minorHAnsi" w:hAnsiTheme="minorHAnsi" w:cstheme="minorHAnsi"/>
                <w:b w:val="0"/>
                <w:bCs w:val="0"/>
                <w:color w:val="53247F"/>
                <w:sz w:val="22"/>
              </w:rPr>
            </w:pPr>
            <w:r w:rsidRPr="00B965E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4F9200D1"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75CAD893" w14:textId="4E6A56A8"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01E368E8" w14:textId="5A1A4DF7"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bl>
    <w:p w14:paraId="7212A20C" w14:textId="7642193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703E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703E8"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252C0BF"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sz="0" w:space="0" w:color="auto" w:frame="1"/>
              </w:rPr>
              <w:t>GEOL-106</w:t>
            </w:r>
          </w:p>
        </w:tc>
        <w:tc>
          <w:tcPr>
            <w:tcW w:w="5870" w:type="dxa"/>
          </w:tcPr>
          <w:p w14:paraId="52AA2F38" w14:textId="2F3950B0"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Earth Science</w:t>
            </w:r>
          </w:p>
        </w:tc>
        <w:tc>
          <w:tcPr>
            <w:tcW w:w="1313" w:type="dxa"/>
          </w:tcPr>
          <w:p w14:paraId="65E25DD8" w14:textId="5C5546F8"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703E8" w:rsidRPr="008E1CE1" w:rsidRDefault="001703E8" w:rsidP="001703E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5EB7573" w:rsidR="001703E8" w:rsidRPr="001703E8" w:rsidRDefault="001703E8" w:rsidP="001703E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MATH-155</w:t>
            </w:r>
          </w:p>
        </w:tc>
        <w:tc>
          <w:tcPr>
            <w:tcW w:w="5870" w:type="dxa"/>
          </w:tcPr>
          <w:p w14:paraId="6250AC6D" w14:textId="3C48C3F1" w:rsidR="001703E8" w:rsidRPr="001703E8" w:rsidRDefault="001703E8" w:rsidP="001703E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Mathematics for Elementary Teaching </w:t>
            </w:r>
          </w:p>
        </w:tc>
        <w:tc>
          <w:tcPr>
            <w:tcW w:w="1313" w:type="dxa"/>
          </w:tcPr>
          <w:p w14:paraId="4BF3CCB4" w14:textId="49D2ED92" w:rsidR="001703E8" w:rsidRPr="001703E8" w:rsidRDefault="001703E8" w:rsidP="001703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703E8" w:rsidRPr="008E1CE1" w:rsidRDefault="001703E8" w:rsidP="001703E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0A1348D" w:rsidR="001703E8" w:rsidRPr="001703E8" w:rsidRDefault="001703E8" w:rsidP="001703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BIOL-115</w:t>
            </w:r>
          </w:p>
        </w:tc>
        <w:tc>
          <w:tcPr>
            <w:tcW w:w="5870" w:type="dxa"/>
          </w:tcPr>
          <w:p w14:paraId="5132DCF8" w14:textId="6C522081" w:rsidR="001703E8" w:rsidRPr="001703E8" w:rsidRDefault="001703E8" w:rsidP="001703E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Topics in Biology</w:t>
            </w:r>
          </w:p>
        </w:tc>
        <w:tc>
          <w:tcPr>
            <w:tcW w:w="1313" w:type="dxa"/>
          </w:tcPr>
          <w:p w14:paraId="2753F63B" w14:textId="4E0EFB60" w:rsidR="001703E8" w:rsidRPr="001703E8" w:rsidRDefault="001703E8" w:rsidP="001703E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14:paraId="33F1B390" w14:textId="77777777" w:rsidTr="00523A0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1703E8" w:rsidRPr="00523A0E" w:rsidRDefault="001703E8" w:rsidP="001703E8">
            <w:pPr>
              <w:pStyle w:val="TableParagraph"/>
              <w:spacing w:before="0"/>
              <w:ind w:right="101"/>
              <w:jc w:val="center"/>
              <w:rPr>
                <w:rFonts w:asciiTheme="minorHAnsi" w:hAnsiTheme="minorHAnsi" w:cstheme="minorHAnsi"/>
                <w:b w:val="0"/>
                <w:bCs w:val="0"/>
                <w:color w:val="53247F"/>
                <w:sz w:val="22"/>
              </w:rPr>
            </w:pPr>
            <w:r w:rsidRPr="00523A0E">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1BE4CA37" w:rsidR="001703E8" w:rsidRPr="001703E8" w:rsidRDefault="001703E8" w:rsidP="001703E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sz="0" w:space="0" w:color="auto" w:frame="1"/>
              </w:rPr>
              <w:t>ED-138</w:t>
            </w:r>
          </w:p>
        </w:tc>
        <w:tc>
          <w:tcPr>
            <w:tcW w:w="5870" w:type="dxa"/>
            <w:shd w:val="clear" w:color="auto" w:fill="F2F2F2" w:themeFill="background1" w:themeFillShade="F2"/>
          </w:tcPr>
          <w:p w14:paraId="0B8B04D1" w14:textId="1815A9B3" w:rsidR="001703E8" w:rsidRPr="001703E8" w:rsidRDefault="001703E8" w:rsidP="001703E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Introduction to Elementary Classroom Teaching and Fieldwork </w:t>
            </w:r>
          </w:p>
        </w:tc>
        <w:tc>
          <w:tcPr>
            <w:tcW w:w="1313" w:type="dxa"/>
            <w:shd w:val="clear" w:color="auto" w:fill="F2F2F2" w:themeFill="background1" w:themeFillShade="F2"/>
          </w:tcPr>
          <w:p w14:paraId="6F448D68" w14:textId="5399ABDF" w:rsidR="001703E8" w:rsidRPr="001703E8" w:rsidRDefault="001703E8" w:rsidP="001703E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355FBC76"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1703E8" w:rsidRPr="00EE11D2">
        <w:rPr>
          <w:rFonts w:cstheme="minorHAnsi"/>
          <w:sz w:val="18"/>
          <w:szCs w:val="18"/>
        </w:rPr>
        <w:t xml:space="preserve">For students who did not meet the </w:t>
      </w:r>
      <w:proofErr w:type="spellStart"/>
      <w:r w:rsidR="001703E8" w:rsidRPr="00EE11D2">
        <w:rPr>
          <w:rFonts w:cstheme="minorHAnsi"/>
          <w:sz w:val="18"/>
          <w:szCs w:val="18"/>
        </w:rPr>
        <w:t>LOTE</w:t>
      </w:r>
      <w:proofErr w:type="spellEnd"/>
      <w:r w:rsidR="001703E8" w:rsidRPr="00EE11D2">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1703E8" w:rsidRPr="00EE11D2">
        <w:rPr>
          <w:rFonts w:cstheme="minorHAnsi"/>
          <w:sz w:val="18"/>
          <w:szCs w:val="18"/>
        </w:rPr>
        <w:t xml:space="preserve">. </w:t>
      </w:r>
      <w:proofErr w:type="gramEnd"/>
      <w:r w:rsidR="001703E8" w:rsidRPr="00EE11D2">
        <w:rPr>
          <w:rFonts w:cstheme="minorHAnsi"/>
          <w:sz w:val="18"/>
          <w:szCs w:val="18"/>
        </w:rPr>
        <w:t xml:space="preserve">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3717A" w14:textId="77777777" w:rsidR="00506C73" w:rsidRDefault="00506C73" w:rsidP="00DF2F19">
      <w:pPr>
        <w:spacing w:after="0" w:line="240" w:lineRule="auto"/>
      </w:pPr>
      <w:r>
        <w:separator/>
      </w:r>
    </w:p>
  </w:endnote>
  <w:endnote w:type="continuationSeparator" w:id="0">
    <w:p w14:paraId="20D4B8C2" w14:textId="77777777" w:rsidR="00506C73" w:rsidRDefault="00506C73" w:rsidP="00DF2F19">
      <w:pPr>
        <w:spacing w:after="0" w:line="240" w:lineRule="auto"/>
      </w:pPr>
      <w:r>
        <w:continuationSeparator/>
      </w:r>
    </w:p>
  </w:endnote>
  <w:endnote w:type="continuationNotice" w:id="1">
    <w:p w14:paraId="479AE9C3" w14:textId="77777777" w:rsidR="00506C73" w:rsidRDefault="0050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C1779" w14:textId="77777777" w:rsidR="00506C73" w:rsidRDefault="00506C73" w:rsidP="00DF2F19">
      <w:pPr>
        <w:spacing w:after="0" w:line="240" w:lineRule="auto"/>
      </w:pPr>
      <w:r>
        <w:separator/>
      </w:r>
    </w:p>
  </w:footnote>
  <w:footnote w:type="continuationSeparator" w:id="0">
    <w:p w14:paraId="2B4B298B" w14:textId="77777777" w:rsidR="00506C73" w:rsidRDefault="00506C73" w:rsidP="00DF2F19">
      <w:pPr>
        <w:spacing w:after="0" w:line="240" w:lineRule="auto"/>
      </w:pPr>
      <w:r>
        <w:continuationSeparator/>
      </w:r>
    </w:p>
  </w:footnote>
  <w:footnote w:type="continuationNotice" w:id="1">
    <w:p w14:paraId="0530816C" w14:textId="77777777" w:rsidR="00506C73" w:rsidRDefault="00506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03E8"/>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6C73"/>
    <w:rsid w:val="005153D2"/>
    <w:rsid w:val="00521B03"/>
    <w:rsid w:val="00522317"/>
    <w:rsid w:val="00523A0E"/>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0161"/>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A4CDD"/>
    <w:rsid w:val="00FB200B"/>
    <w:rsid w:val="00FC122C"/>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2990</Characters>
  <Application>Microsoft Office Word</Application>
  <DocSecurity>0</DocSecurity>
  <Lines>157</Lines>
  <Paragraphs>159</Paragraphs>
  <ScaleCrop>false</ScaleCrop>
  <HeadingPairs>
    <vt:vector size="2" baseType="variant">
      <vt:variant>
        <vt:lpstr>Title</vt:lpstr>
      </vt:variant>
      <vt:variant>
        <vt:i4>1</vt:i4>
      </vt:variant>
    </vt:vector>
  </HeadingPairs>
  <TitlesOfParts>
    <vt:vector size="1" baseType="lpstr">
      <vt:lpstr>TEDS_AAT_Elementary_Teacher_Ed_UC</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TEDS_AAT_Elementary_Teacher_Ed_UC</dc:title>
  <dc:subject/>
  <dc:creator>Rhonda Nishimoto</dc:creator>
  <cp:keywords/>
  <dc:description/>
  <cp:lastModifiedBy>Rhonda Nishimoto</cp:lastModifiedBy>
  <cp:revision>4</cp:revision>
  <dcterms:created xsi:type="dcterms:W3CDTF">2021-02-23T20:50:00Z</dcterms:created>
  <dcterms:modified xsi:type="dcterms:W3CDTF">2021-02-23T20:54:00Z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