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EC41" w14:textId="77777777" w:rsidR="00453B7D" w:rsidRPr="003D7F22" w:rsidRDefault="00453B7D" w:rsidP="00453B7D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Audio &amp; Video Technology </w:t>
      </w:r>
      <w:r w:rsidRPr="00EB47E0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3EEF257" w14:textId="7A6E590D" w:rsidR="00453B7D" w:rsidRDefault="00453B7D" w:rsidP="0067051E">
      <w:pPr>
        <w:spacing w:line="216" w:lineRule="auto"/>
        <w:rPr>
          <w:rFonts w:cstheme="minorHAnsi"/>
        </w:rPr>
      </w:pPr>
      <w:r w:rsidRPr="00201349">
        <w:rPr>
          <w:rFonts w:cstheme="minorHAnsi"/>
        </w:rPr>
        <w:t>Looking to break into the recording industry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Want to produce better audio for yourself and clients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In the Audio Technology program, we recognize that the need for quality audio design is essential for any content creator in the field today</w:t>
      </w:r>
      <w:proofErr w:type="gramStart"/>
      <w:r w:rsidRPr="00201349">
        <w:rPr>
          <w:rFonts w:cstheme="minorHAnsi"/>
        </w:rPr>
        <w:t xml:space="preserve">. </w:t>
      </w:r>
      <w:proofErr w:type="gramEnd"/>
      <w:r w:rsidRPr="00201349">
        <w:rPr>
          <w:rFonts w:cstheme="minorHAnsi"/>
        </w:rPr>
        <w:t>We focus on current industry trends in hardware and software to equip you with the tools and certification you need to become a next-generation producer</w:t>
      </w:r>
      <w:r w:rsidR="00D07F9A">
        <w:rPr>
          <w:rFonts w:cstheme="minorHAnsi"/>
        </w:rPr>
        <w:t>.</w:t>
      </w:r>
    </w:p>
    <w:p w14:paraId="179AEE66" w14:textId="2B03981A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20E0E75E" w14:textId="77777777" w:rsidR="00D07F9A" w:rsidRPr="00D07F9A" w:rsidRDefault="00D07F9A" w:rsidP="00D07F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>Film, Television and Electronic Media, A.S.-T CSU</w:t>
      </w:r>
    </w:p>
    <w:p w14:paraId="6F18CF39" w14:textId="77777777" w:rsidR="00D07F9A" w:rsidRPr="00D07F9A" w:rsidRDefault="00D07F9A" w:rsidP="00D07F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 xml:space="preserve">Audio Technology, A.A. </w:t>
      </w:r>
    </w:p>
    <w:p w14:paraId="25D2A1E3" w14:textId="77777777" w:rsidR="00D07F9A" w:rsidRPr="00D07F9A" w:rsidRDefault="00D07F9A" w:rsidP="00D07F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>Audio Technology Certificate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1B4B3C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="00D07F9A">
        <w:rPr>
          <w:rFonts w:asciiTheme="minorHAnsi" w:hAnsiTheme="minorHAnsi" w:cstheme="minorHAnsi"/>
          <w:sz w:val="20"/>
          <w:szCs w:val="20"/>
        </w:rPr>
        <w:t>: n/a</w:t>
      </w:r>
    </w:p>
    <w:p w14:paraId="2F2D4542" w14:textId="0F4902C2" w:rsidR="00CD74E2" w:rsidRDefault="00CD74E2" w:rsidP="005569FB">
      <w:pPr>
        <w:pStyle w:val="ListParagraph"/>
        <w:numPr>
          <w:ilvl w:val="0"/>
          <w:numId w:val="4"/>
        </w:numPr>
      </w:pPr>
      <w:r w:rsidRPr="00F05FD8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0F1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F05FD8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BF847BE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3679A12">
                <wp:simplePos x="0" y="0"/>
                <wp:positionH relativeFrom="margin">
                  <wp:posOffset>118744</wp:posOffset>
                </wp:positionH>
                <wp:positionV relativeFrom="page">
                  <wp:posOffset>3107691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44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t63NQ3wAAAAkBAAAPAAAAZHJzL2Rvd25yZXYu&#10;eG1sTI9BTsMwEEX3SNzBGiQ2VesUpTQJcSoUBKgbEIEDOLGJA/Y4it02cHqGFSy/5unP++VudpYd&#10;9RQGjwLWqwSYxs6rAXsBb6/3ywxYiBKVtB61gC8dYFedn5WyUP6EL/rYxJ5RCYZCCjAxjgXnoTPa&#10;ybDyo0a6vfvJyUhx6rma5InKneVXSXLNnRyQPhg56tro7rM5OAGjCeZ58W2f6sXDvg71cPfYtB9C&#10;XF7MtzfAop7jHwy/+qQOFTm1/oAqMEs52xIpIM3yFBgB+Zq2tQI2ab4BXpX8/4Lq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C3rc1D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anchor="requirementstext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1877AAD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D07F9A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D07F9A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D07F9A" w:rsidRPr="008E1CE1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B317A29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AUD-140</w:t>
            </w:r>
          </w:p>
        </w:tc>
        <w:tc>
          <w:tcPr>
            <w:tcW w:w="5870" w:type="dxa"/>
          </w:tcPr>
          <w:p w14:paraId="635529C6" w14:textId="34286843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Beginning Studio Recording</w:t>
            </w:r>
          </w:p>
        </w:tc>
        <w:tc>
          <w:tcPr>
            <w:tcW w:w="1313" w:type="dxa"/>
          </w:tcPr>
          <w:p w14:paraId="55306BD1" w14:textId="0D34A570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07F9A" w14:paraId="0580D3DD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1809D06" w14:textId="6DD0E55B" w:rsidR="00D07F9A" w:rsidRPr="00D07F9A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D07F9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7BB7E06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AUD-143</w:t>
            </w:r>
          </w:p>
        </w:tc>
        <w:tc>
          <w:tcPr>
            <w:tcW w:w="5870" w:type="dxa"/>
          </w:tcPr>
          <w:p w14:paraId="37BC83B3" w14:textId="1281E0B6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 xml:space="preserve">Pro Tools 101 </w:t>
            </w:r>
          </w:p>
        </w:tc>
        <w:tc>
          <w:tcPr>
            <w:tcW w:w="1313" w:type="dxa"/>
          </w:tcPr>
          <w:p w14:paraId="56152D89" w14:textId="27CE5640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0C0802D9" w14:textId="7719F2A9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E7439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07F9A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D07F9A" w:rsidRPr="008E1CE1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CFD27C2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AUD-141</w:t>
            </w:r>
          </w:p>
        </w:tc>
        <w:tc>
          <w:tcPr>
            <w:tcW w:w="5870" w:type="dxa"/>
          </w:tcPr>
          <w:p w14:paraId="03571DB6" w14:textId="46EB3A15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Intermediate Studio Recording</w:t>
            </w:r>
          </w:p>
        </w:tc>
        <w:tc>
          <w:tcPr>
            <w:tcW w:w="1313" w:type="dxa"/>
          </w:tcPr>
          <w:p w14:paraId="401B7A34" w14:textId="4920142A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07F9A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D07F9A" w:rsidRPr="00D07F9A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D07F9A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EB2759B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AUD-145</w:t>
            </w:r>
          </w:p>
        </w:tc>
        <w:tc>
          <w:tcPr>
            <w:tcW w:w="5870" w:type="dxa"/>
          </w:tcPr>
          <w:p w14:paraId="00F9BB57" w14:textId="72EF22C4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 xml:space="preserve">Pro Tools 110 </w:t>
            </w:r>
          </w:p>
        </w:tc>
        <w:tc>
          <w:tcPr>
            <w:tcW w:w="1313" w:type="dxa"/>
          </w:tcPr>
          <w:p w14:paraId="0794A019" w14:textId="4E169A51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025CB" w14:paraId="2905C2C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7DFA4A0" w14:textId="5D0E3C16" w:rsidR="002025CB" w:rsidRPr="00D07F9A" w:rsidRDefault="002025CB" w:rsidP="002025C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07F9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FDA0FA4" w14:textId="77777777" w:rsidR="002025CB" w:rsidRPr="000E7439" w:rsidRDefault="002025CB" w:rsidP="002025C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AUD-180 or</w:t>
            </w:r>
          </w:p>
          <w:p w14:paraId="2B96E2BE" w14:textId="77777777" w:rsidR="002025CB" w:rsidRPr="000E7439" w:rsidRDefault="002025CB" w:rsidP="002025C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AUD-148 or</w:t>
            </w:r>
          </w:p>
          <w:p w14:paraId="39BB7C6C" w14:textId="56855688" w:rsidR="002025CB" w:rsidRPr="000E7439" w:rsidRDefault="002025CB" w:rsidP="002025C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MUS-101</w:t>
            </w:r>
          </w:p>
        </w:tc>
        <w:tc>
          <w:tcPr>
            <w:tcW w:w="5870" w:type="dxa"/>
          </w:tcPr>
          <w:p w14:paraId="71E1EBF9" w14:textId="77777777" w:rsidR="002025CB" w:rsidRPr="000E7439" w:rsidRDefault="002025CB" w:rsidP="002025C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Video Production I or</w:t>
            </w:r>
          </w:p>
          <w:p w14:paraId="0326A77F" w14:textId="77777777" w:rsidR="002025CB" w:rsidRPr="000E7439" w:rsidRDefault="002025CB" w:rsidP="002025C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Radio Production or</w:t>
            </w:r>
          </w:p>
          <w:p w14:paraId="68A0FD18" w14:textId="7CF4664F" w:rsidR="002025CB" w:rsidRPr="000E7439" w:rsidRDefault="002025CB" w:rsidP="002025C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E7439">
              <w:rPr>
                <w:rFonts w:asciiTheme="minorHAnsi" w:hAnsiTheme="minorHAnsi" w:cstheme="minorHAnsi"/>
                <w:sz w:val="22"/>
                <w:szCs w:val="24"/>
              </w:rPr>
              <w:t>Music Fundamentals</w:t>
            </w:r>
          </w:p>
        </w:tc>
        <w:tc>
          <w:tcPr>
            <w:tcW w:w="1313" w:type="dxa"/>
          </w:tcPr>
          <w:p w14:paraId="031A74F6" w14:textId="7B394395" w:rsidR="002025CB" w:rsidRPr="000E7439" w:rsidRDefault="002025CB" w:rsidP="002025C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E743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14195223" w14:textId="5EECC50A" w:rsidR="00D07F9A" w:rsidRPr="009D61FA" w:rsidRDefault="00D07F9A" w:rsidP="00D07F9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E7439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D07F9A" w:rsidRPr="00AF5BE0" w14:paraId="441581D0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70CA6E" w14:textId="77777777" w:rsidR="00D07F9A" w:rsidRPr="00AF5BE0" w:rsidRDefault="00D07F9A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4129CE7" w14:textId="77777777" w:rsidR="00D07F9A" w:rsidRPr="00AF5BE0" w:rsidRDefault="00D07F9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191A1393" w14:textId="77777777" w:rsidR="00D07F9A" w:rsidRPr="00AF5BE0" w:rsidRDefault="00D07F9A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86DB716" w14:textId="77777777" w:rsidR="00D07F9A" w:rsidRPr="00AF5BE0" w:rsidRDefault="00D07F9A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D07F9A" w:rsidRPr="00196E3C" w14:paraId="17E412EF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821D298" w14:textId="77777777" w:rsidR="00D07F9A" w:rsidRPr="008E1CE1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498D661" w14:textId="73546C77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AUD-142</w:t>
            </w:r>
          </w:p>
        </w:tc>
        <w:tc>
          <w:tcPr>
            <w:tcW w:w="5870" w:type="dxa"/>
          </w:tcPr>
          <w:p w14:paraId="466513D1" w14:textId="08D1F424" w:rsidR="00D07F9A" w:rsidRPr="008E1CE1" w:rsidRDefault="00D07F9A" w:rsidP="00D07F9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Advanced Studio Recording I</w:t>
            </w:r>
          </w:p>
        </w:tc>
        <w:tc>
          <w:tcPr>
            <w:tcW w:w="1313" w:type="dxa"/>
          </w:tcPr>
          <w:p w14:paraId="2EB604D4" w14:textId="41E8C27A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D07F9A" w14:paraId="2D9A80A9" w14:textId="77777777" w:rsidTr="00B522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B70D1A" w14:textId="77777777" w:rsidR="00D07F9A" w:rsidRPr="00D07F9A" w:rsidRDefault="00D07F9A" w:rsidP="00D07F9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D07F9A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98FB38F" w14:textId="77777777" w:rsidR="00D07F9A" w:rsidRPr="002E2ECC" w:rsidRDefault="00D07F9A" w:rsidP="00D07F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E2ECC">
              <w:rPr>
                <w:rFonts w:cs="Calibri"/>
                <w:color w:val="000000"/>
                <w:bdr w:val="none" w:sz="0" w:space="0" w:color="auto" w:frame="1"/>
              </w:rPr>
              <w:t>AUD-546</w:t>
            </w:r>
            <w:r>
              <w:rPr>
                <w:rFonts w:cs="Calibri"/>
                <w:color w:val="000000"/>
                <w:bdr w:val="none" w:sz="0" w:space="0" w:color="auto" w:frame="1"/>
              </w:rPr>
              <w:t xml:space="preserve"> or</w:t>
            </w:r>
          </w:p>
          <w:p w14:paraId="407E73B7" w14:textId="18E874C8" w:rsidR="00D07F9A" w:rsidRPr="008E1CE1" w:rsidRDefault="00D07F9A" w:rsidP="00D07F9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sz="0" w:space="0" w:color="auto" w:frame="1"/>
              </w:rPr>
              <w:t>AUD-147</w:t>
            </w:r>
          </w:p>
        </w:tc>
        <w:tc>
          <w:tcPr>
            <w:tcW w:w="5870" w:type="dxa"/>
          </w:tcPr>
          <w:p w14:paraId="392E2DAA" w14:textId="77777777" w:rsidR="00D07F9A" w:rsidRDefault="00D07F9A" w:rsidP="00D07F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E2ECC">
              <w:rPr>
                <w:rFonts w:cs="Calibri"/>
                <w:color w:val="000000"/>
              </w:rPr>
              <w:t xml:space="preserve">Recording Music and Live Sound or </w:t>
            </w:r>
          </w:p>
          <w:p w14:paraId="4E2A0214" w14:textId="2AD49A3F" w:rsidR="00D07F9A" w:rsidRPr="008E1CE1" w:rsidRDefault="00D07F9A" w:rsidP="00D07F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2E2ECC">
              <w:rPr>
                <w:rFonts w:cs="Calibri"/>
                <w:color w:val="000000"/>
              </w:rPr>
              <w:t>The Music &amp; Audio Business</w:t>
            </w:r>
          </w:p>
        </w:tc>
        <w:tc>
          <w:tcPr>
            <w:tcW w:w="1313" w:type="dxa"/>
          </w:tcPr>
          <w:p w14:paraId="3C9EA7DC" w14:textId="19799F62" w:rsidR="00D07F9A" w:rsidRPr="008E1CE1" w:rsidRDefault="00D07F9A" w:rsidP="00D07F9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025CB" w14:paraId="06BB76DA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885A114" w14:textId="6E8A73AC" w:rsidR="002025CB" w:rsidRPr="00D07F9A" w:rsidRDefault="002025CB" w:rsidP="002025C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07F9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E8168F8" w14:textId="77777777" w:rsidR="002025CB" w:rsidRPr="0049028B" w:rsidRDefault="002025CB" w:rsidP="002025C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028B">
              <w:rPr>
                <w:rFonts w:asciiTheme="minorHAnsi" w:hAnsiTheme="minorHAnsi" w:cstheme="minorHAnsi"/>
                <w:sz w:val="22"/>
                <w:szCs w:val="24"/>
              </w:rPr>
              <w:t>AUD-148 or</w:t>
            </w:r>
          </w:p>
          <w:p w14:paraId="757C5E4D" w14:textId="77777777" w:rsidR="002025CB" w:rsidRPr="0049028B" w:rsidRDefault="002025CB" w:rsidP="002025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4"/>
              </w:rPr>
            </w:pPr>
            <w:r w:rsidRPr="0049028B">
              <w:rPr>
                <w:rFonts w:cstheme="minorHAnsi"/>
                <w:sz w:val="22"/>
                <w:szCs w:val="24"/>
              </w:rPr>
              <w:t>MUS-101</w:t>
            </w:r>
            <w:r w:rsidR="000E7439" w:rsidRPr="0049028B">
              <w:rPr>
                <w:rFonts w:cstheme="minorHAnsi"/>
                <w:sz w:val="22"/>
                <w:szCs w:val="24"/>
              </w:rPr>
              <w:t xml:space="preserve"> or</w:t>
            </w:r>
          </w:p>
          <w:p w14:paraId="69816995" w14:textId="78F96C0C" w:rsidR="000E7439" w:rsidRPr="0049028B" w:rsidRDefault="000E7439" w:rsidP="002025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bdr w:val="none" w:sz="0" w:space="0" w:color="auto" w:frame="1"/>
              </w:rPr>
            </w:pPr>
            <w:r w:rsidRPr="0049028B">
              <w:rPr>
                <w:rFonts w:cs="Calibri"/>
                <w:color w:val="000000"/>
                <w:szCs w:val="24"/>
                <w:bdr w:val="none" w:sz="0" w:space="0" w:color="auto" w:frame="1"/>
              </w:rPr>
              <w:t>MUS-103</w:t>
            </w:r>
          </w:p>
        </w:tc>
        <w:tc>
          <w:tcPr>
            <w:tcW w:w="5870" w:type="dxa"/>
          </w:tcPr>
          <w:p w14:paraId="2C79BCE3" w14:textId="77777777" w:rsidR="002025CB" w:rsidRPr="0049028B" w:rsidRDefault="002025CB" w:rsidP="002025C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028B">
              <w:rPr>
                <w:rFonts w:asciiTheme="minorHAnsi" w:hAnsiTheme="minorHAnsi" w:cstheme="minorHAnsi"/>
                <w:sz w:val="22"/>
                <w:szCs w:val="24"/>
              </w:rPr>
              <w:t>Radio Production or</w:t>
            </w:r>
          </w:p>
          <w:p w14:paraId="60FCD477" w14:textId="6D763DFD" w:rsidR="002025CB" w:rsidRPr="0049028B" w:rsidRDefault="002025CB" w:rsidP="002025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4"/>
              </w:rPr>
            </w:pPr>
            <w:r w:rsidRPr="0049028B">
              <w:rPr>
                <w:rFonts w:cstheme="minorHAnsi"/>
                <w:sz w:val="22"/>
                <w:szCs w:val="24"/>
              </w:rPr>
              <w:t>Music Fundamentals</w:t>
            </w:r>
            <w:r w:rsidR="000E7439" w:rsidRPr="0049028B">
              <w:rPr>
                <w:rFonts w:cstheme="minorHAnsi"/>
                <w:sz w:val="22"/>
                <w:szCs w:val="24"/>
              </w:rPr>
              <w:t xml:space="preserve"> or</w:t>
            </w:r>
          </w:p>
          <w:p w14:paraId="24BC79DC" w14:textId="66720D2F" w:rsidR="000E7439" w:rsidRPr="0049028B" w:rsidRDefault="000E7439" w:rsidP="002025C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9028B">
              <w:rPr>
                <w:rFonts w:cs="Calibri"/>
                <w:color w:val="000000"/>
              </w:rPr>
              <w:t>Music Theory I</w:t>
            </w:r>
          </w:p>
        </w:tc>
        <w:tc>
          <w:tcPr>
            <w:tcW w:w="1313" w:type="dxa"/>
          </w:tcPr>
          <w:p w14:paraId="6D9BA2A5" w14:textId="7CE7415D" w:rsidR="002025CB" w:rsidRPr="0049028B" w:rsidRDefault="002025CB" w:rsidP="002025C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028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543758C6" w:rsidR="00FE5239" w:rsidRDefault="00FE5239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23416F48" w:rsidR="0067051E" w:rsidRDefault="00AE30F1" w:rsidP="00AC4A21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4BB40AA9">
                <wp:simplePos x="0" y="0"/>
                <wp:positionH relativeFrom="column">
                  <wp:posOffset>3615054</wp:posOffset>
                </wp:positionH>
                <wp:positionV relativeFrom="paragraph">
                  <wp:posOffset>220345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16DA4" id="Rectangle 79" o:spid="_x0000_s1026" alt="&quot;&quot;" style="position:absolute;margin-left:284.65pt;margin-top:17.35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" stroked="f" strokeweight="1pt">
                <v:fill r:id="rId16" o:title="" recolor="t" rotate="t" type="frame"/>
              </v:rect>
            </w:pict>
          </mc:Fallback>
        </mc:AlternateContent>
      </w:r>
      <w:r w:rsidR="0067051E">
        <w:t>Career Options</w:t>
      </w:r>
    </w:p>
    <w:p w14:paraId="0834325C" w14:textId="2D013B01" w:rsidR="00D07F9A" w:rsidRPr="00D07F9A" w:rsidRDefault="00D07F9A" w:rsidP="00D07F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07F9A">
        <w:rPr>
          <w:rFonts w:cstheme="minorHAnsi"/>
          <w:sz w:val="20"/>
          <w:szCs w:val="20"/>
        </w:rPr>
        <w:t>Audio-Visual &amp; Multimedia Collections Specialists (SM, C, B)</w:t>
      </w:r>
    </w:p>
    <w:p w14:paraId="557CAE77" w14:textId="074683E4" w:rsidR="00D07F9A" w:rsidRPr="00D07F9A" w:rsidRDefault="00D07F9A" w:rsidP="00D07F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07F9A">
        <w:rPr>
          <w:rFonts w:cstheme="minorHAnsi"/>
          <w:sz w:val="20"/>
          <w:szCs w:val="20"/>
        </w:rPr>
        <w:t>Audio and Video Equipment Technicians (SM, C, B)</w:t>
      </w:r>
    </w:p>
    <w:p w14:paraId="08ADD293" w14:textId="77777777" w:rsidR="00D07F9A" w:rsidRDefault="00D07F9A" w:rsidP="00D07F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07F9A">
        <w:rPr>
          <w:rFonts w:cstheme="minorHAnsi"/>
          <w:sz w:val="20"/>
          <w:szCs w:val="20"/>
        </w:rPr>
        <w:t>Sound Engineering Technicians (SM, C, A)</w:t>
      </w:r>
    </w:p>
    <w:p w14:paraId="72769A61" w14:textId="014D2C6C" w:rsidR="0067051E" w:rsidRPr="00945659" w:rsidRDefault="0067051E" w:rsidP="00D07F9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21C3B8D" w14:textId="77777777" w:rsidR="00E76D40" w:rsidRDefault="0067051E" w:rsidP="00A424AB">
      <w:pPr>
        <w:tabs>
          <w:tab w:val="left" w:pos="900"/>
        </w:tabs>
        <w:spacing w:before="120"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proofErr w:type="gramStart"/>
      <w:r w:rsidR="00521B03" w:rsidRPr="008A596C">
        <w:rPr>
          <w:rFonts w:cstheme="minorHAnsi"/>
          <w:sz w:val="18"/>
          <w:szCs w:val="18"/>
        </w:rPr>
        <w:t>Doctorate</w:t>
      </w:r>
      <w:proofErr w:type="gramEnd"/>
    </w:p>
    <w:p w14:paraId="1709993C" w14:textId="23FCBE46" w:rsidR="00E76D40" w:rsidRDefault="007E2BD7" w:rsidP="00E76D40">
      <w:pPr>
        <w:pStyle w:val="Heading10"/>
        <w:rPr>
          <w:w w:val="105"/>
        </w:rPr>
      </w:pPr>
      <w:r>
        <w:rPr>
          <w:sz w:val="18"/>
        </w:rPr>
        <w:br w:type="column"/>
      </w:r>
      <w:r w:rsidR="00F76131" w:rsidRPr="00945659">
        <w:rPr>
          <w:w w:val="105"/>
        </w:rPr>
        <w:t xml:space="preserve">Financial aid </w:t>
      </w:r>
    </w:p>
    <w:p w14:paraId="749BFF54" w14:textId="6E5091F8" w:rsidR="00A424AB" w:rsidRDefault="00E76D40" w:rsidP="00A424AB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color w:val="231F20"/>
          <w:w w:val="105"/>
          <w:sz w:val="20"/>
          <w:szCs w:val="20"/>
        </w:rPr>
        <w:t xml:space="preserve">Financial Aid 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>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1160AA80" w14:textId="77777777" w:rsidR="00A424AB" w:rsidRPr="00A424AB" w:rsidRDefault="00A424AB" w:rsidP="00A424AB">
      <w:pPr>
        <w:spacing w:before="12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Work Experience</w:t>
      </w:r>
    </w:p>
    <w:p w14:paraId="4479B668" w14:textId="77777777" w:rsidR="00A424AB" w:rsidRPr="00945659" w:rsidRDefault="00A424AB" w:rsidP="00A424AB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lastRenderedPageBreak/>
        <w:t xml:space="preserve">Sign up for a special project or internship opportunity.  Gain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2AD77F4" w14:textId="1448DE40" w:rsidR="0072641A" w:rsidRPr="00400618" w:rsidRDefault="00400618" w:rsidP="00400618">
      <w:pPr>
        <w:spacing w:before="120" w:after="0" w:line="240" w:lineRule="auto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400618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Scheduling Notes</w:t>
      </w:r>
    </w:p>
    <w:p w14:paraId="3AFF8D48" w14:textId="77777777" w:rsidR="00400618" w:rsidRDefault="00400618" w:rsidP="00400618">
      <w:pPr>
        <w:ind w:left="342"/>
        <w:jc w:val="both"/>
        <w:rPr>
          <w:rFonts w:cstheme="minorHAnsi"/>
        </w:rPr>
      </w:pPr>
      <w:r w:rsidRPr="00BC4E6D">
        <w:rPr>
          <w:rFonts w:ascii="Calibri" w:hAnsi="Calibri" w:cs="Calibri"/>
          <w:color w:val="000000"/>
          <w:shd w:val="clear" w:color="auto" w:fill="FFFFFF"/>
        </w:rPr>
        <w:t xml:space="preserve">Please note that some </w:t>
      </w:r>
      <w:r>
        <w:rPr>
          <w:rFonts w:ascii="Calibri" w:hAnsi="Calibri" w:cs="Calibri"/>
          <w:color w:val="000000"/>
          <w:shd w:val="clear" w:color="auto" w:fill="FFFFFF"/>
        </w:rPr>
        <w:t>AUD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 courses are Fall or Spring classes only. </w:t>
      </w:r>
      <w:r w:rsidRPr="00BC4E6D">
        <w:rPr>
          <w:rFonts w:cstheme="minorHAnsi"/>
        </w:rPr>
        <w:t xml:space="preserve"> </w:t>
      </w:r>
    </w:p>
    <w:p w14:paraId="4A83058E" w14:textId="3FECAB85" w:rsidR="00400618" w:rsidRPr="007B70DE" w:rsidRDefault="00400618" w:rsidP="00400618">
      <w:pPr>
        <w:ind w:left="342"/>
        <w:jc w:val="both"/>
        <w:rPr>
          <w:sz w:val="18"/>
          <w:szCs w:val="18"/>
        </w:rPr>
      </w:pPr>
      <w:r>
        <w:rPr>
          <w:rFonts w:ascii="Calibri" w:hAnsi="Calibri" w:cs="Calibri"/>
          <w:color w:val="000000"/>
          <w:shd w:val="clear" w:color="auto" w:fill="FFFFFF"/>
        </w:rPr>
        <w:t>Many AUD courses teach programs found in the Pro Tools suite.  AUD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 students have access to </w:t>
      </w:r>
      <w:r>
        <w:rPr>
          <w:rFonts w:ascii="Calibri" w:hAnsi="Calibri" w:cs="Calibri"/>
          <w:color w:val="000000"/>
          <w:shd w:val="clear" w:color="auto" w:fill="FFFFFF"/>
        </w:rPr>
        <w:t xml:space="preserve">a </w:t>
      </w:r>
      <w:r w:rsidRPr="00BC4E6D">
        <w:rPr>
          <w:rFonts w:ascii="Calibri" w:hAnsi="Calibri" w:cs="Calibri"/>
          <w:color w:val="000000"/>
          <w:shd w:val="clear" w:color="auto" w:fill="FFFFFF"/>
        </w:rPr>
        <w:t xml:space="preserve">dedicated tutor center to </w:t>
      </w:r>
      <w:r>
        <w:rPr>
          <w:rFonts w:ascii="Calibri" w:hAnsi="Calibri" w:cs="Calibri"/>
          <w:color w:val="000000"/>
          <w:shd w:val="clear" w:color="auto" w:fill="FFFFFF"/>
        </w:rPr>
        <w:t xml:space="preserve">support </w:t>
      </w:r>
      <w:r w:rsidRPr="00BC4E6D">
        <w:rPr>
          <w:rFonts w:ascii="Calibri" w:hAnsi="Calibri" w:cs="Calibri"/>
          <w:color w:val="000000"/>
          <w:shd w:val="clear" w:color="auto" w:fill="FFFFFF"/>
        </w:rPr>
        <w:t>succe</w:t>
      </w:r>
      <w:r>
        <w:rPr>
          <w:rFonts w:ascii="Calibri" w:hAnsi="Calibri" w:cs="Calibri"/>
          <w:color w:val="000000"/>
          <w:shd w:val="clear" w:color="auto" w:fill="FFFFFF"/>
        </w:rPr>
        <w:t>ss in the program.</w:t>
      </w:r>
    </w:p>
    <w:sectPr w:rsidR="00400618" w:rsidRPr="007B70DE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7A8E" w14:textId="77777777" w:rsidR="00D02EDA" w:rsidRDefault="00D02EDA" w:rsidP="00DF2F19">
      <w:pPr>
        <w:spacing w:after="0" w:line="240" w:lineRule="auto"/>
      </w:pPr>
      <w:r>
        <w:separator/>
      </w:r>
    </w:p>
  </w:endnote>
  <w:endnote w:type="continuationSeparator" w:id="0">
    <w:p w14:paraId="696ECE06" w14:textId="77777777" w:rsidR="00D02EDA" w:rsidRDefault="00D02EDA" w:rsidP="00DF2F19">
      <w:pPr>
        <w:spacing w:after="0" w:line="240" w:lineRule="auto"/>
      </w:pPr>
      <w:r>
        <w:continuationSeparator/>
      </w:r>
    </w:p>
  </w:endnote>
  <w:endnote w:type="continuationNotice" w:id="1">
    <w:p w14:paraId="471430C4" w14:textId="77777777" w:rsidR="00D02EDA" w:rsidRDefault="00D02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A321" w14:textId="77777777" w:rsidR="00D02EDA" w:rsidRDefault="00D02EDA" w:rsidP="00DF2F19">
      <w:pPr>
        <w:spacing w:after="0" w:line="240" w:lineRule="auto"/>
      </w:pPr>
      <w:r>
        <w:separator/>
      </w:r>
    </w:p>
  </w:footnote>
  <w:footnote w:type="continuationSeparator" w:id="0">
    <w:p w14:paraId="1D6EB114" w14:textId="77777777" w:rsidR="00D02EDA" w:rsidRDefault="00D02EDA" w:rsidP="00DF2F19">
      <w:pPr>
        <w:spacing w:after="0" w:line="240" w:lineRule="auto"/>
      </w:pPr>
      <w:r>
        <w:continuationSeparator/>
      </w:r>
    </w:p>
  </w:footnote>
  <w:footnote w:type="continuationNotice" w:id="1">
    <w:p w14:paraId="29A7F922" w14:textId="77777777" w:rsidR="00D02EDA" w:rsidRDefault="00D02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02A83667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6B4A70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6B4A70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E7439"/>
    <w:rsid w:val="001212D3"/>
    <w:rsid w:val="00144B9F"/>
    <w:rsid w:val="00157999"/>
    <w:rsid w:val="0017252B"/>
    <w:rsid w:val="00197394"/>
    <w:rsid w:val="002025CB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00618"/>
    <w:rsid w:val="00425E40"/>
    <w:rsid w:val="0043300A"/>
    <w:rsid w:val="00443620"/>
    <w:rsid w:val="00453B7D"/>
    <w:rsid w:val="00465C68"/>
    <w:rsid w:val="00466BD3"/>
    <w:rsid w:val="00473F81"/>
    <w:rsid w:val="0047668B"/>
    <w:rsid w:val="00486099"/>
    <w:rsid w:val="0049028B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81B81"/>
    <w:rsid w:val="006927EE"/>
    <w:rsid w:val="006949C1"/>
    <w:rsid w:val="006A660D"/>
    <w:rsid w:val="006A7C1A"/>
    <w:rsid w:val="006B4A70"/>
    <w:rsid w:val="006B5D6B"/>
    <w:rsid w:val="006D1581"/>
    <w:rsid w:val="006E5F37"/>
    <w:rsid w:val="006F4815"/>
    <w:rsid w:val="007050D6"/>
    <w:rsid w:val="007125B4"/>
    <w:rsid w:val="0072134B"/>
    <w:rsid w:val="0072641A"/>
    <w:rsid w:val="0073353B"/>
    <w:rsid w:val="007370F9"/>
    <w:rsid w:val="00752673"/>
    <w:rsid w:val="00756FE3"/>
    <w:rsid w:val="0079066E"/>
    <w:rsid w:val="00793168"/>
    <w:rsid w:val="00796896"/>
    <w:rsid w:val="00797A06"/>
    <w:rsid w:val="007B6AAC"/>
    <w:rsid w:val="007B70DE"/>
    <w:rsid w:val="007C4C71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43D0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3BF7"/>
    <w:rsid w:val="009D61FA"/>
    <w:rsid w:val="009E43A1"/>
    <w:rsid w:val="009F4BCD"/>
    <w:rsid w:val="00A0641E"/>
    <w:rsid w:val="00A07EED"/>
    <w:rsid w:val="00A108BF"/>
    <w:rsid w:val="00A1726D"/>
    <w:rsid w:val="00A31CA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0F1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D023E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74E2"/>
    <w:rsid w:val="00D019E2"/>
    <w:rsid w:val="00D02EDA"/>
    <w:rsid w:val="00D07F9A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76D40"/>
    <w:rsid w:val="00E80F66"/>
    <w:rsid w:val="00E97C9F"/>
    <w:rsid w:val="00EA2C6F"/>
    <w:rsid w:val="00EA68A7"/>
    <w:rsid w:val="00EB64F1"/>
    <w:rsid w:val="00EF0DEF"/>
    <w:rsid w:val="00EF26D3"/>
    <w:rsid w:val="00EF3B44"/>
    <w:rsid w:val="00F003A4"/>
    <w:rsid w:val="00F0078F"/>
    <w:rsid w:val="00F02482"/>
    <w:rsid w:val="00F05FD8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1D4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AC4A21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C00000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AC4A21"/>
    <w:rPr>
      <w:rFonts w:ascii="Calibri" w:eastAsiaTheme="majorEastAsia" w:hAnsi="Calibri" w:cstheme="majorHAnsi"/>
      <w:b/>
      <w:i/>
      <w:color w:val="C00000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social-justice-studies/social-justice-studies-aa-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AUD_CERT</dc:title>
  <dc:subject/>
  <dc:creator>Rhonda Nishimoto</dc:creator>
  <cp:keywords/>
  <dc:description/>
  <cp:lastModifiedBy>Rhonda Nishimoto</cp:lastModifiedBy>
  <cp:revision>7</cp:revision>
  <dcterms:created xsi:type="dcterms:W3CDTF">2021-02-17T22:21:00Z</dcterms:created>
  <dcterms:modified xsi:type="dcterms:W3CDTF">2021-04-14T16:11:00Z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