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F6AC0" w14:textId="77777777" w:rsidR="00AF7F1A" w:rsidRDefault="00AF7F1A" w:rsidP="001A01EE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Teacher Education and Development Studies </w:t>
      </w:r>
    </w:p>
    <w:p w14:paraId="4D4F086A" w14:textId="23270064" w:rsidR="00AF7F1A" w:rsidRDefault="00320821" w:rsidP="00AF7F1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Early Intervention and Inclusion</w:t>
      </w:r>
      <w:r w:rsidR="002E463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</w:t>
      </w:r>
    </w:p>
    <w:p w14:paraId="788B100A" w14:textId="20C7CAD5" w:rsidR="00D83B2B" w:rsidRPr="00D83B2B" w:rsidRDefault="002E463A" w:rsidP="001A01EE">
      <w:pPr>
        <w:spacing w:after="120" w:line="240" w:lineRule="auto"/>
        <w:rPr>
          <w:rFonts w:cstheme="minorHAnsi"/>
        </w:rPr>
      </w:pPr>
      <w:r w:rsidRPr="001C18CF">
        <w:rPr>
          <w:rFonts w:cstheme="minorHAnsi"/>
        </w:rPr>
        <w:t xml:space="preserve">The Early Intervention and Inclusion Certificate prepares individuals to work as early childhood paraprofessionals with expertise in special education and early intervention.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3586D2A5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Child and Adolescent Development, A.A.-T </w:t>
      </w:r>
      <w:proofErr w:type="spellStart"/>
      <w:r w:rsidRPr="00AF7F1A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F7F1A">
        <w:rPr>
          <w:rFonts w:asciiTheme="minorHAnsi" w:hAnsiTheme="minorHAnsi" w:cstheme="minorHAnsi"/>
          <w:sz w:val="20"/>
          <w:szCs w:val="20"/>
        </w:rPr>
        <w:t>, UC</w:t>
      </w:r>
    </w:p>
    <w:p w14:paraId="104BDD1C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Childhood Education, A.S.-T CSU</w:t>
      </w:r>
    </w:p>
    <w:p w14:paraId="496E347E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Elementary Teacher Education, A.A.-T CSU, UC</w:t>
      </w:r>
    </w:p>
    <w:p w14:paraId="7B15FEAE" w14:textId="063C522D" w:rsid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Intervention and Inclusion, A.S.</w:t>
      </w:r>
    </w:p>
    <w:p w14:paraId="120EDBD7" w14:textId="77777777" w:rsidR="00175F91" w:rsidRPr="007B70DE" w:rsidRDefault="00175F91" w:rsidP="00175F9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t>GE Pattern/Units</w:t>
      </w:r>
    </w:p>
    <w:p w14:paraId="5F1494A8" w14:textId="626C03D9" w:rsidR="00175F91" w:rsidRPr="00945659" w:rsidRDefault="00175F91" w:rsidP="00175F9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GE Pattern: </w:t>
      </w:r>
      <w:r w:rsidR="009C3A95">
        <w:rPr>
          <w:rFonts w:asciiTheme="minorHAnsi" w:hAnsiTheme="minorHAnsi" w:cstheme="minorHAnsi"/>
          <w:sz w:val="20"/>
          <w:szCs w:val="20"/>
        </w:rPr>
        <w:t>n/a</w:t>
      </w:r>
    </w:p>
    <w:p w14:paraId="3DD7D8BC" w14:textId="4FB3B923" w:rsidR="00AF7F1A" w:rsidRPr="001A01EE" w:rsidRDefault="00175F91" w:rsidP="001A01EE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1A01EE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9C3A95" w:rsidRPr="001A01EE">
        <w:rPr>
          <w:rFonts w:asciiTheme="minorHAnsi" w:hAnsiTheme="minorHAnsi" w:cstheme="minorHAnsi"/>
          <w:sz w:val="20"/>
          <w:szCs w:val="20"/>
        </w:rPr>
        <w:t>44</w:t>
      </w:r>
      <w:r w:rsidR="007B70DE" w:rsidRPr="001A01EE">
        <w:rPr>
          <w:rFonts w:asciiTheme="minorHAnsi" w:hAnsiTheme="minorHAnsi" w:cstheme="minorHAnsi"/>
          <w:sz w:val="20"/>
          <w:szCs w:val="20"/>
        </w:rPr>
        <w:br w:type="column"/>
      </w:r>
      <w:r w:rsidR="00AF7F1A" w:rsidRPr="001A01EE">
        <w:rPr>
          <w:rFonts w:cstheme="minorHAnsi"/>
          <w:b/>
          <w:bCs/>
        </w:rPr>
        <w:t>Certificates</w:t>
      </w:r>
    </w:p>
    <w:p w14:paraId="1CA2700D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Associate Teacher Low-Unit </w:t>
      </w:r>
    </w:p>
    <w:p w14:paraId="1EB16EB4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Early Intervention and Inclusion </w:t>
      </w:r>
    </w:p>
    <w:p w14:paraId="17F0A9EA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Infant Toddler Teacher Low-Unit </w:t>
      </w:r>
    </w:p>
    <w:p w14:paraId="06B3242B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Teacher 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2102BFE8" w:rsidR="00BB5431" w:rsidRPr="009C5953" w:rsidRDefault="00175F91" w:rsidP="001A01EE">
      <w:pPr>
        <w:spacing w:after="0" w:line="240" w:lineRule="auto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09070EF">
                <wp:simplePos x="0" y="0"/>
                <wp:positionH relativeFrom="margin">
                  <wp:posOffset>10160</wp:posOffset>
                </wp:positionH>
                <wp:positionV relativeFrom="page">
                  <wp:posOffset>3688080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.8pt;margin-top:290.4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Mj/h13gAAAAgBAAAPAAAAZHJzL2Rvd25yZXYu&#10;eG1sTI/NTsMwEITvSLyDtUhcKurwF9oQp0JBgLiACDyAEy9xwF5HsdsGnp7lBMfRjGa+KTezd2KH&#10;UxwCKThdZiCQumAG6hW8vd6drEDEpMloFwgVfGGETXV4UOrChD294K5JveASioVWYFMaCyljZ9Hr&#10;uAwjEnvvYfI6sZx6aSa953Lv5FmW5dLrgXjB6hFri91ns/UKRhvt8+LbPdWL+8c61sPtQ9N+KHV8&#10;NN9cg0g4p78w/OIzOlTM1IYtmSgc65yDCi5XGT9g/+p8DaJVkF9ka5BVKf8fqH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zI/4dd4AAAAI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1AD6B26F" w:rsidR="009D0498" w:rsidRPr="009D61FA" w:rsidRDefault="009D0498" w:rsidP="001A01EE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004A15">
        <w:rPr>
          <w:b/>
          <w:bCs/>
          <w:i/>
          <w:iCs/>
          <w:sz w:val="24"/>
          <w:szCs w:val="24"/>
        </w:rPr>
        <w:t>1</w:t>
      </w:r>
      <w:r w:rsidR="009C3A95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1A01EE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0C07ED1C" w:rsidR="001A01EE" w:rsidRPr="001A01EE" w:rsidRDefault="001A01EE" w:rsidP="001A01E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CDE-110</w:t>
            </w:r>
          </w:p>
        </w:tc>
        <w:tc>
          <w:tcPr>
            <w:tcW w:w="5870" w:type="dxa"/>
          </w:tcPr>
          <w:p w14:paraId="635529C6" w14:textId="11B55544" w:rsidR="001A01EE" w:rsidRPr="001A01EE" w:rsidRDefault="001A01EE" w:rsidP="001A01E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Child Development</w:t>
            </w:r>
          </w:p>
        </w:tc>
        <w:tc>
          <w:tcPr>
            <w:tcW w:w="1313" w:type="dxa"/>
          </w:tcPr>
          <w:p w14:paraId="55306BD1" w14:textId="08D3791B" w:rsidR="001A01EE" w:rsidRPr="001A01EE" w:rsidRDefault="001A01EE" w:rsidP="001A01E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A01EE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4036F997" w:rsidR="001A01EE" w:rsidRPr="001A01EE" w:rsidRDefault="001A01EE" w:rsidP="001A01E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CDE-101</w:t>
            </w:r>
          </w:p>
        </w:tc>
        <w:tc>
          <w:tcPr>
            <w:tcW w:w="5870" w:type="dxa"/>
          </w:tcPr>
          <w:p w14:paraId="37BC83B3" w14:textId="03BACA9D" w:rsidR="001A01EE" w:rsidRPr="001A01EE" w:rsidRDefault="001A01EE" w:rsidP="001A01E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Principles of Early Childhood Education</w:t>
            </w:r>
          </w:p>
        </w:tc>
        <w:tc>
          <w:tcPr>
            <w:tcW w:w="1313" w:type="dxa"/>
          </w:tcPr>
          <w:p w14:paraId="56152D89" w14:textId="6500449E" w:rsidR="001A01EE" w:rsidRPr="001A01EE" w:rsidRDefault="001A01EE" w:rsidP="001A01E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A01EE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3BF2BEE" w:rsidR="001A01EE" w:rsidRPr="001A01EE" w:rsidRDefault="001A01EE" w:rsidP="001A01E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CDE-125</w:t>
            </w:r>
          </w:p>
        </w:tc>
        <w:tc>
          <w:tcPr>
            <w:tcW w:w="5870" w:type="dxa"/>
          </w:tcPr>
          <w:p w14:paraId="798454FA" w14:textId="768FE501" w:rsidR="001A01EE" w:rsidRPr="001A01EE" w:rsidRDefault="001A01EE" w:rsidP="001A01E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Child, Family and Community</w:t>
            </w:r>
          </w:p>
        </w:tc>
        <w:tc>
          <w:tcPr>
            <w:tcW w:w="1313" w:type="dxa"/>
          </w:tcPr>
          <w:p w14:paraId="64BCEF68" w14:textId="11FD9764" w:rsidR="001A01EE" w:rsidRPr="001A01EE" w:rsidRDefault="001A01EE" w:rsidP="001A01E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A01EE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10ED7C78" w:rsidR="001A01EE" w:rsidRPr="001A01EE" w:rsidRDefault="001A01EE" w:rsidP="001A01E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CDE-103</w:t>
            </w:r>
          </w:p>
        </w:tc>
        <w:tc>
          <w:tcPr>
            <w:tcW w:w="5870" w:type="dxa"/>
          </w:tcPr>
          <w:p w14:paraId="57FA4267" w14:textId="27AFC203" w:rsidR="001A01EE" w:rsidRPr="001A01EE" w:rsidRDefault="001A01EE" w:rsidP="001A01E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Appropriate Curricula for Young Children </w:t>
            </w:r>
          </w:p>
        </w:tc>
        <w:tc>
          <w:tcPr>
            <w:tcW w:w="1313" w:type="dxa"/>
          </w:tcPr>
          <w:p w14:paraId="36D23F10" w14:textId="0FCEB4ED" w:rsidR="001A01EE" w:rsidRPr="001A01EE" w:rsidRDefault="001A01EE" w:rsidP="001A01E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A01EE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75141BA8" w:rsidR="001A01EE" w:rsidRPr="001A01EE" w:rsidRDefault="001A01EE" w:rsidP="001A01E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411DA8EB" w14:textId="0A7D3104" w:rsidR="001A01EE" w:rsidRPr="001A01EE" w:rsidRDefault="001A01EE" w:rsidP="001A01E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29E60E6C" w14:textId="20C87101" w:rsidR="001A01EE" w:rsidRPr="001A01EE" w:rsidRDefault="001A01EE" w:rsidP="001A01E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0C0802D9" w14:textId="71C28103" w:rsidR="00F003A4" w:rsidRPr="009D61FA" w:rsidRDefault="00F003A4" w:rsidP="001A01EE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004A15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1A01EE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91C6604" w:rsidR="001A01EE" w:rsidRPr="00004A15" w:rsidRDefault="001A01EE" w:rsidP="001A01E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  <w:bdr w:val="none" w:sz="0" w:space="0" w:color="auto" w:frame="1"/>
              </w:rPr>
              <w:t>CDE-540</w:t>
            </w:r>
          </w:p>
        </w:tc>
        <w:tc>
          <w:tcPr>
            <w:tcW w:w="5870" w:type="dxa"/>
          </w:tcPr>
          <w:p w14:paraId="03571DB6" w14:textId="6374BB1B" w:rsidR="001A01EE" w:rsidRPr="00004A15" w:rsidRDefault="001A01EE" w:rsidP="001A01E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 xml:space="preserve">Children and Youth </w:t>
            </w:r>
            <w:proofErr w:type="gramStart"/>
            <w:r w:rsidRPr="001C18CF">
              <w:rPr>
                <w:rFonts w:ascii="Calibri" w:hAnsi="Calibri" w:cs="Calibri"/>
                <w:color w:val="000000"/>
              </w:rPr>
              <w:t>With</w:t>
            </w:r>
            <w:proofErr w:type="gramEnd"/>
            <w:r w:rsidRPr="001C18CF">
              <w:rPr>
                <w:rFonts w:ascii="Calibri" w:hAnsi="Calibri" w:cs="Calibri"/>
                <w:color w:val="000000"/>
              </w:rPr>
              <w:t xml:space="preserve"> Exceptional Needs </w:t>
            </w:r>
          </w:p>
        </w:tc>
        <w:tc>
          <w:tcPr>
            <w:tcW w:w="1313" w:type="dxa"/>
          </w:tcPr>
          <w:p w14:paraId="401B7A34" w14:textId="1B2789D4" w:rsidR="001A01EE" w:rsidRPr="00004A15" w:rsidRDefault="001A01EE" w:rsidP="001A01E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A01EE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E972D50" w:rsidR="001A01EE" w:rsidRPr="00004A15" w:rsidRDefault="001A01EE" w:rsidP="001A01E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  <w:bdr w:val="none" w:sz="0" w:space="0" w:color="auto" w:frame="1"/>
              </w:rPr>
              <w:t>CDE-131</w:t>
            </w:r>
          </w:p>
        </w:tc>
        <w:tc>
          <w:tcPr>
            <w:tcW w:w="5870" w:type="dxa"/>
          </w:tcPr>
          <w:p w14:paraId="00F9BB57" w14:textId="094E86CA" w:rsidR="001A01EE" w:rsidRPr="00004A15" w:rsidRDefault="001A01EE" w:rsidP="001A01E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Children's Literature</w:t>
            </w:r>
          </w:p>
        </w:tc>
        <w:tc>
          <w:tcPr>
            <w:tcW w:w="1313" w:type="dxa"/>
          </w:tcPr>
          <w:p w14:paraId="0794A019" w14:textId="1B90FEB6" w:rsidR="001A01EE" w:rsidRPr="00004A15" w:rsidRDefault="001A01EE" w:rsidP="001A01E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A01EE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96422BF" w:rsidR="001A01EE" w:rsidRPr="00004A15" w:rsidRDefault="001A01EE" w:rsidP="001A01E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  <w:bdr w:val="none" w:sz="0" w:space="0" w:color="auto" w:frame="1"/>
              </w:rPr>
              <w:t>CDE-147</w:t>
            </w:r>
          </w:p>
        </w:tc>
        <w:tc>
          <w:tcPr>
            <w:tcW w:w="5870" w:type="dxa"/>
          </w:tcPr>
          <w:p w14:paraId="21C771E7" w14:textId="5A009ED2" w:rsidR="001A01EE" w:rsidRPr="00004A15" w:rsidRDefault="001A01EE" w:rsidP="001A01E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Observation and Assessment in Early Childhood Education</w:t>
            </w:r>
          </w:p>
        </w:tc>
        <w:tc>
          <w:tcPr>
            <w:tcW w:w="1313" w:type="dxa"/>
          </w:tcPr>
          <w:p w14:paraId="7B69753E" w14:textId="12569AAF" w:rsidR="001A01EE" w:rsidRPr="00004A15" w:rsidRDefault="001A01EE" w:rsidP="001A01E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A01EE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7E7E7FF2" w:rsidR="001A01EE" w:rsidRPr="00004A15" w:rsidRDefault="001A01EE" w:rsidP="001A01E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  <w:bdr w:val="none" w:sz="0" w:space="0" w:color="auto" w:frame="1"/>
              </w:rPr>
              <w:t>CDE-119</w:t>
            </w:r>
          </w:p>
        </w:tc>
        <w:tc>
          <w:tcPr>
            <w:tcW w:w="5870" w:type="dxa"/>
          </w:tcPr>
          <w:p w14:paraId="115C0398" w14:textId="436E4CD9" w:rsidR="001A01EE" w:rsidRPr="00004A15" w:rsidRDefault="001A01EE" w:rsidP="001A01E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Infant and Toddler Growth and Development</w:t>
            </w:r>
          </w:p>
        </w:tc>
        <w:tc>
          <w:tcPr>
            <w:tcW w:w="1313" w:type="dxa"/>
          </w:tcPr>
          <w:p w14:paraId="12028B2E" w14:textId="4A488A49" w:rsidR="001A01EE" w:rsidRPr="00004A15" w:rsidRDefault="001A01EE" w:rsidP="001A01E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A01EE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522110A0" w:rsidR="001A01EE" w:rsidRPr="00004A15" w:rsidRDefault="001A01EE" w:rsidP="001A01E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  <w:bdr w:val="none" w:sz="0" w:space="0" w:color="auto" w:frame="1"/>
              </w:rPr>
              <w:t>MATH-115</w:t>
            </w:r>
          </w:p>
        </w:tc>
        <w:tc>
          <w:tcPr>
            <w:tcW w:w="5870" w:type="dxa"/>
          </w:tcPr>
          <w:p w14:paraId="5BA2ADEA" w14:textId="47366389" w:rsidR="001A01EE" w:rsidRPr="00004A15" w:rsidRDefault="001A01EE" w:rsidP="001A01E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Ideas of Mathematics</w:t>
            </w:r>
          </w:p>
        </w:tc>
        <w:tc>
          <w:tcPr>
            <w:tcW w:w="1313" w:type="dxa"/>
          </w:tcPr>
          <w:p w14:paraId="0AF6D1F0" w14:textId="58B4677F" w:rsidR="001A01EE" w:rsidRPr="00004A15" w:rsidRDefault="001A01EE" w:rsidP="001A01E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140CCA44" w14:textId="3F834D5E" w:rsidR="00FE5239" w:rsidRPr="001A01EE" w:rsidRDefault="001A01EE" w:rsidP="001A01EE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13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1A01EE" w:rsidRPr="00AF5BE0" w14:paraId="3966DE96" w14:textId="77777777" w:rsidTr="00467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08E0BAC" w14:textId="77777777" w:rsidR="001A01EE" w:rsidRPr="00AF5BE0" w:rsidRDefault="001A01EE" w:rsidP="00467559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2462AA7D" w14:textId="77777777" w:rsidR="001A01EE" w:rsidRPr="00AF5BE0" w:rsidRDefault="001A01EE" w:rsidP="004675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833518D" w14:textId="77777777" w:rsidR="001A01EE" w:rsidRPr="00AF5BE0" w:rsidRDefault="001A01EE" w:rsidP="004675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63CC8DC0" w14:textId="77777777" w:rsidR="001A01EE" w:rsidRPr="00AF5BE0" w:rsidRDefault="001A01EE" w:rsidP="00467559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1A01EE" w:rsidRPr="00196E3C" w14:paraId="36384564" w14:textId="77777777" w:rsidTr="00467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75E02F" w14:textId="77777777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7262DAF" w14:textId="4B3DD31C" w:rsidR="001A01EE" w:rsidRPr="00004A15" w:rsidRDefault="001A01EE" w:rsidP="001A01E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  <w:bdr w:val="none" w:sz="0" w:space="0" w:color="auto" w:frame="1"/>
              </w:rPr>
              <w:t>CDE-544</w:t>
            </w:r>
          </w:p>
        </w:tc>
        <w:tc>
          <w:tcPr>
            <w:tcW w:w="5870" w:type="dxa"/>
          </w:tcPr>
          <w:p w14:paraId="6EB37EC5" w14:textId="6EE16473" w:rsidR="001A01EE" w:rsidRPr="00004A15" w:rsidRDefault="001A01EE" w:rsidP="001A01E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</w:rPr>
              <w:t xml:space="preserve">Supervised Field Experience/Internship in Early Intervention and Inclusion </w:t>
            </w:r>
          </w:p>
        </w:tc>
        <w:tc>
          <w:tcPr>
            <w:tcW w:w="1313" w:type="dxa"/>
          </w:tcPr>
          <w:p w14:paraId="7713307E" w14:textId="6D54B310" w:rsidR="001A01EE" w:rsidRPr="00004A15" w:rsidRDefault="001A01EE" w:rsidP="001A01E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A01EE" w14:paraId="2124608A" w14:textId="77777777" w:rsidTr="00467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7CACB4C" w14:textId="77777777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9E5DE67" w14:textId="224668AC" w:rsidR="001A01EE" w:rsidRPr="00004A15" w:rsidRDefault="001A01EE" w:rsidP="001A01E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  <w:bdr w:val="none" w:sz="0" w:space="0" w:color="auto" w:frame="1"/>
              </w:rPr>
              <w:t>CDE-143</w:t>
            </w:r>
          </w:p>
        </w:tc>
        <w:tc>
          <w:tcPr>
            <w:tcW w:w="5870" w:type="dxa"/>
          </w:tcPr>
          <w:p w14:paraId="7291ED4E" w14:textId="2CDA8D64" w:rsidR="001A01EE" w:rsidRPr="00004A15" w:rsidRDefault="001A01EE" w:rsidP="001A01E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</w:rPr>
              <w:t>Supporting Children Who Have Challenging Behaviors</w:t>
            </w:r>
          </w:p>
        </w:tc>
        <w:tc>
          <w:tcPr>
            <w:tcW w:w="1313" w:type="dxa"/>
          </w:tcPr>
          <w:p w14:paraId="6349CC02" w14:textId="57F10C76" w:rsidR="001A01EE" w:rsidRPr="00004A15" w:rsidRDefault="001A01EE" w:rsidP="001A01E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A01EE" w14:paraId="5C269BD1" w14:textId="77777777" w:rsidTr="00467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B98529F" w14:textId="77777777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DA651FC" w14:textId="773C9B01" w:rsidR="001A01EE" w:rsidRPr="00004A15" w:rsidRDefault="001A01EE" w:rsidP="001A01E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  <w:bdr w:val="none" w:sz="0" w:space="0" w:color="auto" w:frame="1"/>
              </w:rPr>
              <w:t>BIOL-115</w:t>
            </w:r>
          </w:p>
        </w:tc>
        <w:tc>
          <w:tcPr>
            <w:tcW w:w="5870" w:type="dxa"/>
          </w:tcPr>
          <w:p w14:paraId="20A4218A" w14:textId="6327DDB7" w:rsidR="001A01EE" w:rsidRPr="00004A15" w:rsidRDefault="001A01EE" w:rsidP="001A01E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</w:rPr>
              <w:t>Topics in Biology</w:t>
            </w:r>
          </w:p>
        </w:tc>
        <w:tc>
          <w:tcPr>
            <w:tcW w:w="1313" w:type="dxa"/>
          </w:tcPr>
          <w:p w14:paraId="53A781AD" w14:textId="22A49FA6" w:rsidR="001A01EE" w:rsidRPr="00004A15" w:rsidRDefault="001A01EE" w:rsidP="001A01E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1A01EE" w14:paraId="4D054DC4" w14:textId="77777777" w:rsidTr="0046755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0349630" w14:textId="77777777" w:rsidR="001A01EE" w:rsidRPr="001A01EE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1A01EE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C72938C" w14:textId="69DC819A" w:rsidR="001A01EE" w:rsidRPr="00004A15" w:rsidRDefault="001A01EE" w:rsidP="001A01E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229308C0" w14:textId="7714780C" w:rsidR="001A01EE" w:rsidRPr="00004A15" w:rsidRDefault="001A01EE" w:rsidP="001A01E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</w:rPr>
              <w:t>U.S. History Since 1865</w:t>
            </w:r>
          </w:p>
        </w:tc>
        <w:tc>
          <w:tcPr>
            <w:tcW w:w="1313" w:type="dxa"/>
          </w:tcPr>
          <w:p w14:paraId="7DC36BA3" w14:textId="44A5C35F" w:rsidR="001A01EE" w:rsidRPr="00004A15" w:rsidRDefault="001A01EE" w:rsidP="001A01E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5F0DF9BC" w14:textId="01256E80" w:rsidR="001A01EE" w:rsidRDefault="001A01EE" w:rsidP="00605018">
      <w:pPr>
        <w:pStyle w:val="Heading10"/>
        <w:sectPr w:rsidR="001A01EE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557C160B" w:rsidR="0067051E" w:rsidRDefault="0067051E" w:rsidP="00605018">
      <w:pPr>
        <w:pStyle w:val="Heading10"/>
      </w:pPr>
      <w:r>
        <w:lastRenderedPageBreak/>
        <w:t>Career Options</w:t>
      </w:r>
    </w:p>
    <w:p w14:paraId="339A77B8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Preschool Teacher (A)</w:t>
      </w:r>
    </w:p>
    <w:p w14:paraId="47EF9D7E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Elementary Education Teacher (B)</w:t>
      </w:r>
    </w:p>
    <w:p w14:paraId="218E9E72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Early Childhood Education Administrator (A)</w:t>
      </w:r>
    </w:p>
    <w:p w14:paraId="24DA84FC" w14:textId="30F42726" w:rsidR="00605018" w:rsidRDefault="0067051E" w:rsidP="00702EF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19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2BBC173" w14:textId="77777777" w:rsidR="00175F91" w:rsidRPr="00175F91" w:rsidRDefault="007E2BD7" w:rsidP="00175F91">
      <w:pPr>
        <w:spacing w:after="0"/>
        <w:rPr>
          <w:sz w:val="16"/>
          <w:szCs w:val="16"/>
        </w:rPr>
      </w:pPr>
      <w:r>
        <w:br w:type="column"/>
      </w:r>
    </w:p>
    <w:p w14:paraId="31CF803D" w14:textId="12968011" w:rsidR="00605018" w:rsidRDefault="00605018" w:rsidP="00175F91">
      <w:pPr>
        <w:pStyle w:val="Heading10"/>
      </w:pPr>
      <w:r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175F91">
          <w:type w:val="continuous"/>
          <w:pgSz w:w="12240" w:h="15840" w:code="1"/>
          <w:pgMar w:top="360" w:right="360" w:bottom="720" w:left="360" w:header="360" w:footer="144" w:gutter="0"/>
          <w:cols w:num="2" w:space="720"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9D63FE" w:rsidRDefault="00F76AA4" w:rsidP="00E53D36">
      <w:pPr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9D63FE">
        <w:rPr>
          <w:rFonts w:cstheme="minorHAnsi"/>
        </w:rPr>
        <w:t xml:space="preserve">Sign up for a special project or internship opportunity.  Gain </w:t>
      </w:r>
      <w:hyperlink r:id="rId20" w:history="1">
        <w:r w:rsidRPr="009D63FE">
          <w:rPr>
            <w:rStyle w:val="Hyperlink"/>
            <w:rFonts w:cstheme="minorHAnsi"/>
          </w:rPr>
          <w:t>work experience</w:t>
        </w:r>
      </w:hyperlink>
      <w:r w:rsidRPr="009D63FE">
        <w:rPr>
          <w:rFonts w:cstheme="minorHAnsi"/>
        </w:rPr>
        <w:t xml:space="preserve"> and earn credits.</w:t>
      </w:r>
    </w:p>
    <w:sectPr w:rsidR="00157999" w:rsidRPr="009D63FE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25F44" w14:textId="77777777" w:rsidR="00BC0665" w:rsidRDefault="00BC0665" w:rsidP="00DF2F19">
      <w:pPr>
        <w:spacing w:after="0" w:line="240" w:lineRule="auto"/>
      </w:pPr>
      <w:r>
        <w:separator/>
      </w:r>
    </w:p>
  </w:endnote>
  <w:endnote w:type="continuationSeparator" w:id="0">
    <w:p w14:paraId="5725C541" w14:textId="77777777" w:rsidR="00BC0665" w:rsidRDefault="00BC0665" w:rsidP="00DF2F19">
      <w:pPr>
        <w:spacing w:after="0" w:line="240" w:lineRule="auto"/>
      </w:pPr>
      <w:r>
        <w:continuationSeparator/>
      </w:r>
    </w:p>
  </w:endnote>
  <w:endnote w:type="continuationNotice" w:id="1">
    <w:p w14:paraId="170529A5" w14:textId="77777777" w:rsidR="00BC0665" w:rsidRDefault="00BC06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7A9E2" w14:textId="77777777" w:rsidR="00BC0665" w:rsidRDefault="00BC0665" w:rsidP="00DF2F19">
      <w:pPr>
        <w:spacing w:after="0" w:line="240" w:lineRule="auto"/>
      </w:pPr>
      <w:r>
        <w:separator/>
      </w:r>
    </w:p>
  </w:footnote>
  <w:footnote w:type="continuationSeparator" w:id="0">
    <w:p w14:paraId="2CFA5042" w14:textId="77777777" w:rsidR="00BC0665" w:rsidRDefault="00BC0665" w:rsidP="00DF2F19">
      <w:pPr>
        <w:spacing w:after="0" w:line="240" w:lineRule="auto"/>
      </w:pPr>
      <w:r>
        <w:continuationSeparator/>
      </w:r>
    </w:p>
  </w:footnote>
  <w:footnote w:type="continuationNotice" w:id="1">
    <w:p w14:paraId="1B21F5A2" w14:textId="77777777" w:rsidR="00BC0665" w:rsidRDefault="00BC06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0B4540B1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0128B5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0128B5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0FAASMRkwtAAAA"/>
  </w:docVars>
  <w:rsids>
    <w:rsidRoot w:val="00DF2F19"/>
    <w:rsid w:val="00004A15"/>
    <w:rsid w:val="000128B5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75F91"/>
    <w:rsid w:val="00184AD7"/>
    <w:rsid w:val="0019475E"/>
    <w:rsid w:val="00197394"/>
    <w:rsid w:val="001A01EE"/>
    <w:rsid w:val="001B29AE"/>
    <w:rsid w:val="002064A9"/>
    <w:rsid w:val="0021726A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463A"/>
    <w:rsid w:val="002E71E3"/>
    <w:rsid w:val="00307264"/>
    <w:rsid w:val="0031534F"/>
    <w:rsid w:val="00320821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2B56"/>
    <w:rsid w:val="006E5F37"/>
    <w:rsid w:val="006F4815"/>
    <w:rsid w:val="00702EF2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12CD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A95"/>
    <w:rsid w:val="009C3D69"/>
    <w:rsid w:val="009C5664"/>
    <w:rsid w:val="009C5953"/>
    <w:rsid w:val="009D0498"/>
    <w:rsid w:val="009D61FA"/>
    <w:rsid w:val="009D63FE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A68D0"/>
    <w:rsid w:val="00AB135D"/>
    <w:rsid w:val="00AC42E9"/>
    <w:rsid w:val="00AC4A21"/>
    <w:rsid w:val="00AC4E08"/>
    <w:rsid w:val="00AE3D12"/>
    <w:rsid w:val="00AF5BE0"/>
    <w:rsid w:val="00AF7F1A"/>
    <w:rsid w:val="00B21CE2"/>
    <w:rsid w:val="00B27B28"/>
    <w:rsid w:val="00B31614"/>
    <w:rsid w:val="00B662E6"/>
    <w:rsid w:val="00B965E0"/>
    <w:rsid w:val="00BA22A6"/>
    <w:rsid w:val="00BA76E4"/>
    <w:rsid w:val="00BA7C21"/>
    <w:rsid w:val="00BB0AB6"/>
    <w:rsid w:val="00BB5431"/>
    <w:rsid w:val="00BC0665"/>
    <w:rsid w:val="00BC2D1B"/>
    <w:rsid w:val="00BE2D10"/>
    <w:rsid w:val="00C0079D"/>
    <w:rsid w:val="00C02F4E"/>
    <w:rsid w:val="00C07B6D"/>
    <w:rsid w:val="00C15613"/>
    <w:rsid w:val="00C175D3"/>
    <w:rsid w:val="00C46AC1"/>
    <w:rsid w:val="00C61B5E"/>
    <w:rsid w:val="00C9219D"/>
    <w:rsid w:val="00CA208C"/>
    <w:rsid w:val="00CA63F5"/>
    <w:rsid w:val="00CA78F7"/>
    <w:rsid w:val="00CD74E2"/>
    <w:rsid w:val="00CE262D"/>
    <w:rsid w:val="00D019E2"/>
    <w:rsid w:val="00D11CBC"/>
    <w:rsid w:val="00D12EF7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82762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122C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msjc.edu/careereducation/cwee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msjc.emsic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2304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TEDS_Early_Intervention_CERT</vt:lpstr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TEDS_Early_Intervention_CERT</dc:title>
  <dc:subject/>
  <dc:creator>Rhonda Nishimoto</dc:creator>
  <cp:keywords/>
  <dc:description/>
  <cp:lastModifiedBy>Rhonda Nishimoto</cp:lastModifiedBy>
  <cp:revision>3</cp:revision>
  <dcterms:created xsi:type="dcterms:W3CDTF">2021-02-23T21:23:00Z</dcterms:created>
  <dcterms:modified xsi:type="dcterms:W3CDTF">2021-03-02T00:37:00Z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