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F70D1" w14:textId="77777777" w:rsidR="000933CF" w:rsidRDefault="000933CF" w:rsidP="000933CF">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Pre-Nursing: </w:t>
      </w:r>
      <w:r>
        <w:rPr>
          <w:rFonts w:ascii="Times New Roman" w:hAnsi="Times New Roman" w:cs="Times New Roman"/>
          <w:i/>
          <w:iCs/>
          <w:sz w:val="36"/>
          <w:szCs w:val="36"/>
        </w:rPr>
        <w:t>Associate of Science – Non-Transfer</w:t>
      </w:r>
    </w:p>
    <w:p w14:paraId="26C7D82C" w14:textId="5A7FC554" w:rsidR="000933CF" w:rsidRPr="00915DC1" w:rsidRDefault="000933CF" w:rsidP="000933CF">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MSJC/</w:t>
      </w:r>
      <w:r w:rsidRPr="00915DC1">
        <w:rPr>
          <w:rFonts w:ascii="Times New Roman" w:hAnsi="Times New Roman" w:cs="Times New Roman"/>
          <w:i/>
          <w:iCs/>
          <w:sz w:val="36"/>
          <w:szCs w:val="36"/>
        </w:rPr>
        <w:t>U</w:t>
      </w:r>
      <w:r w:rsidR="00E30994">
        <w:rPr>
          <w:rFonts w:ascii="Times New Roman" w:hAnsi="Times New Roman" w:cs="Times New Roman"/>
          <w:i/>
          <w:iCs/>
          <w:sz w:val="36"/>
          <w:szCs w:val="36"/>
        </w:rPr>
        <w:t>C</w:t>
      </w:r>
    </w:p>
    <w:p w14:paraId="788B100A" w14:textId="2F423401" w:rsidR="00D83B2B" w:rsidRPr="00D83B2B" w:rsidRDefault="000933CF" w:rsidP="000933CF">
      <w:pPr>
        <w:spacing w:line="216" w:lineRule="auto"/>
        <w:rPr>
          <w:rFonts w:cstheme="minorHAnsi"/>
        </w:rPr>
      </w:pPr>
      <w:r w:rsidRPr="00EA5E51">
        <w:rPr>
          <w:rFonts w:cstheme="minorHAnsi"/>
        </w:rPr>
        <w:t>Registered Nurses will always be in demand. Healthcare is more complex than ever before. The ability to meet the healthcare needs of the growing population will require even more nurses. Being a licensed Registered Nurse offers the flexibility to work anywhere in this nation. Registered Nurses also have the option for greater opportunities as they advance their education</w:t>
      </w:r>
      <w:r>
        <w:rPr>
          <w:rFonts w:cstheme="minorHAnsi"/>
        </w:rPr>
        <w:t>.</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7532ED" w:rsidRDefault="008E1CE1" w:rsidP="007532ED">
      <w:pPr>
        <w:pStyle w:val="Heading10"/>
      </w:pPr>
      <w:r w:rsidRPr="007532ED">
        <w:t>Transfer Majors/</w:t>
      </w:r>
      <w:r w:rsidRPr="007532ED">
        <w:rPr>
          <w:color w:val="AF2624"/>
        </w:rPr>
        <w:t>Award</w:t>
      </w:r>
      <w:r w:rsidRPr="007532ED">
        <w:t xml:space="preserve"> Focus</w:t>
      </w:r>
    </w:p>
    <w:p w14:paraId="5C8EF22E" w14:textId="77777777" w:rsidR="000933CF" w:rsidRPr="000933CF" w:rsidRDefault="000933CF" w:rsidP="000933CF">
      <w:pPr>
        <w:pStyle w:val="ListParagraph"/>
        <w:numPr>
          <w:ilvl w:val="0"/>
          <w:numId w:val="4"/>
        </w:numPr>
        <w:rPr>
          <w:rFonts w:asciiTheme="minorHAnsi" w:hAnsiTheme="minorHAnsi" w:cstheme="minorHAnsi"/>
          <w:sz w:val="20"/>
          <w:szCs w:val="20"/>
        </w:rPr>
      </w:pPr>
      <w:r w:rsidRPr="00915DC1">
        <w:rPr>
          <w:rFonts w:asciiTheme="minorHAnsi" w:hAnsiTheme="minorHAnsi" w:cstheme="minorHAnsi"/>
          <w:bCs/>
        </w:rPr>
        <w:t>P</w:t>
      </w:r>
      <w:r w:rsidRPr="000933CF">
        <w:rPr>
          <w:rFonts w:asciiTheme="minorHAnsi" w:hAnsiTheme="minorHAnsi" w:cstheme="minorHAnsi"/>
          <w:sz w:val="20"/>
          <w:szCs w:val="20"/>
        </w:rPr>
        <w:t>re-Nursing MSJC/Loma Linda</w:t>
      </w:r>
    </w:p>
    <w:p w14:paraId="72EDAFBE" w14:textId="77777777" w:rsidR="000933CF" w:rsidRPr="000933CF" w:rsidRDefault="000933CF" w:rsidP="000933CF">
      <w:pPr>
        <w:pStyle w:val="ListParagraph"/>
        <w:numPr>
          <w:ilvl w:val="0"/>
          <w:numId w:val="4"/>
        </w:numPr>
        <w:rPr>
          <w:rFonts w:asciiTheme="minorHAnsi" w:hAnsiTheme="minorHAnsi" w:cstheme="minorHAnsi"/>
          <w:sz w:val="20"/>
          <w:szCs w:val="20"/>
        </w:rPr>
      </w:pPr>
      <w:r w:rsidRPr="000933CF">
        <w:rPr>
          <w:rFonts w:asciiTheme="minorHAnsi" w:hAnsiTheme="minorHAnsi" w:cstheme="minorHAnsi"/>
          <w:sz w:val="20"/>
          <w:szCs w:val="20"/>
        </w:rPr>
        <w:t>Pre-Nursing CSU General</w:t>
      </w:r>
    </w:p>
    <w:p w14:paraId="237BEE7B" w14:textId="77777777" w:rsidR="000933CF" w:rsidRPr="000933CF" w:rsidRDefault="000933CF" w:rsidP="000933CF">
      <w:pPr>
        <w:pStyle w:val="ListParagraph"/>
        <w:numPr>
          <w:ilvl w:val="0"/>
          <w:numId w:val="4"/>
        </w:numPr>
        <w:rPr>
          <w:rFonts w:asciiTheme="minorHAnsi" w:hAnsiTheme="minorHAnsi" w:cstheme="minorHAnsi"/>
          <w:sz w:val="20"/>
          <w:szCs w:val="20"/>
        </w:rPr>
      </w:pPr>
      <w:r w:rsidRPr="000933CF">
        <w:rPr>
          <w:rFonts w:asciiTheme="minorHAnsi" w:hAnsiTheme="minorHAnsi" w:cstheme="minorHAnsi"/>
          <w:sz w:val="20"/>
          <w:szCs w:val="20"/>
        </w:rPr>
        <w:t>Pre-Nursing UC</w:t>
      </w:r>
    </w:p>
    <w:p w14:paraId="2715CE70" w14:textId="5A3CAF43" w:rsidR="00CD74E2" w:rsidRPr="007B70DE" w:rsidRDefault="007B70DE" w:rsidP="007532ED">
      <w:pPr>
        <w:pStyle w:val="Heading10"/>
        <w:rPr>
          <w:sz w:val="20"/>
          <w:szCs w:val="20"/>
        </w:rPr>
      </w:pPr>
      <w:r>
        <w:rPr>
          <w:sz w:val="20"/>
          <w:szCs w:val="20"/>
        </w:rPr>
        <w:br w:type="column"/>
      </w:r>
      <w:r w:rsidR="00CD74E2">
        <w:t>GE Pattern/Units</w:t>
      </w:r>
    </w:p>
    <w:p w14:paraId="54241E91" w14:textId="33E0EE3D"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2729EC">
        <w:rPr>
          <w:rFonts w:asciiTheme="minorHAnsi" w:hAnsiTheme="minorHAnsi" w:cstheme="minorHAnsi"/>
          <w:sz w:val="20"/>
          <w:szCs w:val="20"/>
        </w:rPr>
        <w:t>C</w:t>
      </w:r>
    </w:p>
    <w:p w14:paraId="4BBD8445" w14:textId="2010BCFE" w:rsidR="008E1CE1" w:rsidRPr="008E1CE1" w:rsidRDefault="00CD74E2" w:rsidP="000933CF">
      <w:pPr>
        <w:pStyle w:val="ListParagraph"/>
        <w:numPr>
          <w:ilvl w:val="0"/>
          <w:numId w:val="4"/>
        </w:numPr>
        <w:sectPr w:rsidR="008E1CE1" w:rsidRPr="008E1CE1" w:rsidSect="00FE5239">
          <w:type w:val="continuous"/>
          <w:pgSz w:w="12240" w:h="15840" w:code="1"/>
          <w:pgMar w:top="360" w:right="360" w:bottom="720" w:left="360" w:header="360" w:footer="144" w:gutter="0"/>
          <w:cols w:num="2" w:space="720"/>
          <w:titlePg/>
          <w:docGrid w:linePitch="360"/>
        </w:sectPr>
      </w:pPr>
      <w:r w:rsidRPr="00442F57">
        <w:rPr>
          <w:rFonts w:asciiTheme="minorHAnsi" w:hAnsiTheme="minorHAnsi" w:cstheme="minorHAnsi"/>
          <w:sz w:val="20"/>
          <w:szCs w:val="20"/>
        </w:rPr>
        <w:t xml:space="preserve">Total Units: </w:t>
      </w:r>
      <w:r w:rsidR="00E30994">
        <w:rPr>
          <w:rFonts w:asciiTheme="minorHAnsi" w:hAnsiTheme="minorHAnsi" w:cstheme="minorHAnsi"/>
          <w:sz w:val="20"/>
          <w:szCs w:val="20"/>
        </w:rPr>
        <w:t>8</w:t>
      </w:r>
      <w:r w:rsidR="00FD3E42">
        <w:rPr>
          <w:rFonts w:asciiTheme="minorHAnsi" w:hAnsiTheme="minorHAnsi" w:cstheme="minorHAnsi"/>
          <w:sz w:val="20"/>
          <w:szCs w:val="20"/>
        </w:rPr>
        <w:t>1</w:t>
      </w:r>
    </w:p>
    <w:p w14:paraId="64E88867" w14:textId="5261C6C5"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13B0C37">
                <wp:simplePos x="0" y="0"/>
                <wp:positionH relativeFrom="margin">
                  <wp:posOffset>118973</wp:posOffset>
                </wp:positionH>
                <wp:positionV relativeFrom="page">
                  <wp:posOffset>3244951</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5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qS0jP3gAAAAkBAAAPAAAAZHJzL2Rvd25yZXYu&#10;eG1sTI/BTsMwEETvSPyDtUhcKuoYCVpCnAoFAeJSROADnHiJA/E6it028PVsT3Baze5o9k2xmf0g&#10;9jjFPpAGtcxAILXB9tRpeH97uFiDiMmQNUMg1PCNETbl6UlhchsO9Ir7OnWCQyjmRoNLacyljK1D&#10;b+IyjEh8+wiTN4nl1Ek7mQOH+0FeZtm19KYn/uDMiJXD9qveeQ2ji+5l8TNsq8XjcxWr/v6pbj61&#10;Pj+b725BJJzTnxmO+IwOJTM1YUc2ioH1esVODVdKcSc23Bxnw4uVUiDLQv5vUP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qktIz94AAAAJ&#10;AQAADwAAAAAAAAAAAAAAAAD8EgAAZHJzL2Rvd25yZXYueG1sUEsBAi0AFAAGAAgAAAAhAKomDr68&#10;AAAAIQEAABkAAAAAAAAAAAAAAAAABxQAAGRycy9fcmVscy9lMm9Eb2MueG1sLnJlbHNQSwUGAAAA&#10;AAYABgB8AQAA+hQ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7532ED">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8042FD"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8042FD" w:rsidRPr="008E1CE1" w:rsidRDefault="008042FD" w:rsidP="008042F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35A3F120" w:rsidR="008042FD" w:rsidRPr="008042FD" w:rsidRDefault="008042FD" w:rsidP="008042F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042FD">
              <w:rPr>
                <w:rFonts w:asciiTheme="minorHAnsi" w:hAnsiTheme="minorHAnsi" w:cstheme="minorHAnsi"/>
                <w:sz w:val="22"/>
                <w:szCs w:val="24"/>
              </w:rPr>
              <w:t>ENGL-101</w:t>
            </w:r>
          </w:p>
        </w:tc>
        <w:tc>
          <w:tcPr>
            <w:tcW w:w="5870" w:type="dxa"/>
          </w:tcPr>
          <w:p w14:paraId="635529C6" w14:textId="04F58D8B" w:rsidR="008042FD" w:rsidRPr="008042FD" w:rsidRDefault="008042FD" w:rsidP="008042F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042FD">
              <w:rPr>
                <w:rFonts w:asciiTheme="minorHAnsi" w:hAnsiTheme="minorHAnsi" w:cstheme="minorHAnsi"/>
                <w:sz w:val="22"/>
                <w:szCs w:val="24"/>
              </w:rPr>
              <w:t xml:space="preserve">College Composition </w:t>
            </w:r>
          </w:p>
        </w:tc>
        <w:tc>
          <w:tcPr>
            <w:tcW w:w="1313" w:type="dxa"/>
          </w:tcPr>
          <w:p w14:paraId="55306BD1" w14:textId="526E5532" w:rsidR="008042FD" w:rsidRPr="008042FD" w:rsidRDefault="008042FD" w:rsidP="008042F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042FD">
              <w:rPr>
                <w:rFonts w:asciiTheme="minorHAnsi" w:hAnsiTheme="minorHAnsi" w:cstheme="minorHAnsi"/>
                <w:sz w:val="22"/>
                <w:szCs w:val="24"/>
              </w:rPr>
              <w:t>4</w:t>
            </w:r>
          </w:p>
        </w:tc>
      </w:tr>
      <w:tr w:rsidR="008042FD"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8042FD" w:rsidRPr="008E1CE1" w:rsidRDefault="008042FD" w:rsidP="008042F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104CDCBE" w:rsidR="008042FD" w:rsidRPr="008042FD" w:rsidRDefault="008042FD" w:rsidP="008042F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MATH-211</w:t>
            </w:r>
          </w:p>
        </w:tc>
        <w:tc>
          <w:tcPr>
            <w:tcW w:w="5870" w:type="dxa"/>
          </w:tcPr>
          <w:p w14:paraId="37BC83B3" w14:textId="46FC9A2B" w:rsidR="008042FD" w:rsidRPr="008042FD" w:rsidRDefault="008042FD" w:rsidP="008042F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Analytic Geometry and Calculus I</w:t>
            </w:r>
          </w:p>
        </w:tc>
        <w:tc>
          <w:tcPr>
            <w:tcW w:w="1313" w:type="dxa"/>
          </w:tcPr>
          <w:p w14:paraId="56152D89" w14:textId="6EB124E1" w:rsidR="008042FD" w:rsidRPr="008042FD" w:rsidRDefault="008042FD" w:rsidP="008042F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4</w:t>
            </w:r>
          </w:p>
        </w:tc>
      </w:tr>
      <w:tr w:rsidR="008042FD"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8042FD" w:rsidRPr="008E1CE1" w:rsidRDefault="008042FD" w:rsidP="008042F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77AEE647" w:rsidR="008042FD" w:rsidRPr="008042FD" w:rsidRDefault="008042FD" w:rsidP="008042F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CHEM-101</w:t>
            </w:r>
          </w:p>
        </w:tc>
        <w:tc>
          <w:tcPr>
            <w:tcW w:w="5870" w:type="dxa"/>
          </w:tcPr>
          <w:p w14:paraId="798454FA" w14:textId="244A55C5" w:rsidR="008042FD" w:rsidRPr="008042FD" w:rsidRDefault="008042FD" w:rsidP="008042F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General Chemistry I</w:t>
            </w:r>
          </w:p>
        </w:tc>
        <w:tc>
          <w:tcPr>
            <w:tcW w:w="1313" w:type="dxa"/>
          </w:tcPr>
          <w:p w14:paraId="64BCEF68" w14:textId="0D70CAB1" w:rsidR="008042FD" w:rsidRPr="008042FD" w:rsidRDefault="008042FD" w:rsidP="008042F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5</w:t>
            </w:r>
          </w:p>
        </w:tc>
      </w:tr>
      <w:tr w:rsidR="008042FD" w14:paraId="3ACA13E4"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1660F589" w14:textId="7ABA1ED8" w:rsidR="008042FD" w:rsidRPr="008042FD" w:rsidRDefault="008042FD" w:rsidP="008042FD">
            <w:pPr>
              <w:pStyle w:val="TableParagraph"/>
              <w:spacing w:before="0"/>
              <w:ind w:right="101"/>
              <w:jc w:val="center"/>
              <w:rPr>
                <w:rFonts w:asciiTheme="minorHAnsi" w:hAnsiTheme="minorHAnsi" w:cstheme="minorHAnsi"/>
                <w:b w:val="0"/>
                <w:bCs w:val="0"/>
                <w:color w:val="53247F"/>
                <w:sz w:val="22"/>
              </w:rPr>
            </w:pPr>
            <w:r w:rsidRPr="008042FD">
              <w:rPr>
                <w:rFonts w:ascii="Calibri" w:hAnsi="Calibri" w:cs="Calibri"/>
                <w:b w:val="0"/>
                <w:bCs w:val="0"/>
                <w:color w:val="C00000"/>
                <w:sz w:val="22"/>
              </w:rPr>
              <w:sym w:font="Webdings" w:char="F063"/>
            </w:r>
          </w:p>
        </w:tc>
        <w:tc>
          <w:tcPr>
            <w:tcW w:w="2034" w:type="dxa"/>
          </w:tcPr>
          <w:p w14:paraId="20B8434A" w14:textId="51B0E890" w:rsidR="008042FD" w:rsidRPr="008042FD" w:rsidRDefault="008042FD" w:rsidP="008042F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PSYC-101</w:t>
            </w:r>
          </w:p>
        </w:tc>
        <w:tc>
          <w:tcPr>
            <w:tcW w:w="5870" w:type="dxa"/>
          </w:tcPr>
          <w:p w14:paraId="57FA4267" w14:textId="69AC6C9F" w:rsidR="008042FD" w:rsidRPr="008042FD" w:rsidRDefault="008042FD" w:rsidP="008042F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Introduction to Psychology</w:t>
            </w:r>
          </w:p>
        </w:tc>
        <w:tc>
          <w:tcPr>
            <w:tcW w:w="1313" w:type="dxa"/>
          </w:tcPr>
          <w:p w14:paraId="36D23F10" w14:textId="46CAAADC" w:rsidR="008042FD" w:rsidRPr="008042FD" w:rsidRDefault="008042FD" w:rsidP="008042F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3</w:t>
            </w:r>
          </w:p>
        </w:tc>
      </w:tr>
    </w:tbl>
    <w:p w14:paraId="0C0802D9" w14:textId="0054F9D7"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0933CF">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042FD"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8042FD" w:rsidRPr="008E1CE1" w:rsidRDefault="008042FD" w:rsidP="008042F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4ABD74C6" w:rsidR="008042FD" w:rsidRPr="008042FD" w:rsidRDefault="008042FD" w:rsidP="008042F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042FD">
              <w:rPr>
                <w:rFonts w:asciiTheme="minorHAnsi" w:hAnsiTheme="minorHAnsi" w:cstheme="minorHAnsi"/>
                <w:sz w:val="22"/>
                <w:szCs w:val="24"/>
              </w:rPr>
              <w:t>ANAT-101</w:t>
            </w:r>
          </w:p>
        </w:tc>
        <w:tc>
          <w:tcPr>
            <w:tcW w:w="5870" w:type="dxa"/>
          </w:tcPr>
          <w:p w14:paraId="03571DB6" w14:textId="62825EF4" w:rsidR="008042FD" w:rsidRPr="008042FD" w:rsidRDefault="008042FD" w:rsidP="008042F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042FD">
              <w:rPr>
                <w:rFonts w:asciiTheme="minorHAnsi" w:hAnsiTheme="minorHAnsi" w:cstheme="minorHAnsi"/>
                <w:sz w:val="22"/>
                <w:szCs w:val="24"/>
              </w:rPr>
              <w:t>Human Anatomy &amp; Physiology I</w:t>
            </w:r>
          </w:p>
        </w:tc>
        <w:tc>
          <w:tcPr>
            <w:tcW w:w="1313" w:type="dxa"/>
          </w:tcPr>
          <w:p w14:paraId="401B7A34" w14:textId="0CF7E031" w:rsidR="008042FD" w:rsidRPr="008042FD" w:rsidRDefault="008042FD" w:rsidP="008042F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042FD">
              <w:rPr>
                <w:rFonts w:asciiTheme="minorHAnsi" w:hAnsiTheme="minorHAnsi" w:cstheme="minorHAnsi"/>
                <w:sz w:val="22"/>
                <w:szCs w:val="24"/>
              </w:rPr>
              <w:t>4</w:t>
            </w:r>
          </w:p>
        </w:tc>
      </w:tr>
      <w:tr w:rsidR="008042FD"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8042FD" w:rsidRPr="008E1CE1" w:rsidRDefault="008042FD" w:rsidP="008042F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3D394F59" w:rsidR="008042FD" w:rsidRPr="008042FD" w:rsidRDefault="008042FD" w:rsidP="008042F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CHEM-102</w:t>
            </w:r>
          </w:p>
        </w:tc>
        <w:tc>
          <w:tcPr>
            <w:tcW w:w="5870" w:type="dxa"/>
          </w:tcPr>
          <w:p w14:paraId="00F9BB57" w14:textId="29F1B62F" w:rsidR="008042FD" w:rsidRPr="008042FD" w:rsidRDefault="008042FD" w:rsidP="008042F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General Chemistry II</w:t>
            </w:r>
          </w:p>
        </w:tc>
        <w:tc>
          <w:tcPr>
            <w:tcW w:w="1313" w:type="dxa"/>
          </w:tcPr>
          <w:p w14:paraId="0794A019" w14:textId="0D4E6BE3" w:rsidR="008042FD" w:rsidRPr="008042FD" w:rsidRDefault="008042FD" w:rsidP="008042F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5</w:t>
            </w:r>
          </w:p>
        </w:tc>
      </w:tr>
      <w:tr w:rsidR="008042FD"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8042FD" w:rsidRPr="008E1CE1" w:rsidRDefault="008042FD" w:rsidP="008042F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1806C02A" w:rsidR="008042FD" w:rsidRPr="008042FD" w:rsidRDefault="008042FD" w:rsidP="008042F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ENGL-103</w:t>
            </w:r>
          </w:p>
        </w:tc>
        <w:tc>
          <w:tcPr>
            <w:tcW w:w="5870" w:type="dxa"/>
          </w:tcPr>
          <w:p w14:paraId="21C771E7" w14:textId="5C9C1AC9" w:rsidR="008042FD" w:rsidRPr="008042FD" w:rsidRDefault="008042FD" w:rsidP="008042F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Critical Thinking and Writing</w:t>
            </w:r>
          </w:p>
        </w:tc>
        <w:tc>
          <w:tcPr>
            <w:tcW w:w="1313" w:type="dxa"/>
          </w:tcPr>
          <w:p w14:paraId="7B69753E" w14:textId="387013AB" w:rsidR="008042FD" w:rsidRPr="008042FD" w:rsidRDefault="008042FD" w:rsidP="008042F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3</w:t>
            </w:r>
          </w:p>
        </w:tc>
      </w:tr>
      <w:tr w:rsidR="008042FD" w14:paraId="06A21697" w14:textId="77777777" w:rsidTr="000933CF">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4E7F63E7" w14:textId="5AFF5CF8" w:rsidR="008042FD" w:rsidRPr="000933CF" w:rsidRDefault="008042FD" w:rsidP="008042FD">
            <w:pPr>
              <w:pStyle w:val="TableParagraph"/>
              <w:spacing w:before="0"/>
              <w:ind w:right="101"/>
              <w:jc w:val="center"/>
              <w:rPr>
                <w:rFonts w:asciiTheme="minorHAnsi" w:hAnsiTheme="minorHAnsi" w:cstheme="minorHAnsi"/>
                <w:b w:val="0"/>
                <w:bCs w:val="0"/>
                <w:color w:val="53247F"/>
                <w:sz w:val="22"/>
              </w:rPr>
            </w:pPr>
            <w:r w:rsidRPr="000933CF">
              <w:rPr>
                <w:rFonts w:ascii="Calibri" w:hAnsi="Calibri" w:cs="Calibri"/>
                <w:b w:val="0"/>
                <w:bCs w:val="0"/>
                <w:color w:val="C00000"/>
                <w:sz w:val="22"/>
              </w:rPr>
              <w:sym w:font="Webdings" w:char="F063"/>
            </w:r>
          </w:p>
        </w:tc>
        <w:tc>
          <w:tcPr>
            <w:tcW w:w="2034" w:type="dxa"/>
            <w:shd w:val="clear" w:color="auto" w:fill="F2F2F2" w:themeFill="background1" w:themeFillShade="F2"/>
          </w:tcPr>
          <w:p w14:paraId="0828694A" w14:textId="69D40747" w:rsidR="008042FD" w:rsidRPr="008042FD" w:rsidRDefault="008042FD" w:rsidP="008042F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ART-104</w:t>
            </w:r>
          </w:p>
        </w:tc>
        <w:tc>
          <w:tcPr>
            <w:tcW w:w="5870" w:type="dxa"/>
            <w:shd w:val="clear" w:color="auto" w:fill="F2F2F2" w:themeFill="background1" w:themeFillShade="F2"/>
          </w:tcPr>
          <w:p w14:paraId="115C0398" w14:textId="4BFF1C92" w:rsidR="008042FD" w:rsidRPr="008042FD" w:rsidRDefault="008042FD" w:rsidP="008042F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World Art</w:t>
            </w:r>
          </w:p>
        </w:tc>
        <w:tc>
          <w:tcPr>
            <w:tcW w:w="1313" w:type="dxa"/>
            <w:shd w:val="clear" w:color="auto" w:fill="F2F2F2" w:themeFill="background1" w:themeFillShade="F2"/>
          </w:tcPr>
          <w:p w14:paraId="12028B2E" w14:textId="06190F23" w:rsidR="008042FD" w:rsidRPr="008042FD" w:rsidRDefault="008042FD" w:rsidP="008042F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3</w:t>
            </w:r>
          </w:p>
        </w:tc>
      </w:tr>
    </w:tbl>
    <w:p w14:paraId="5F0DF9BC" w14:textId="12D469DC" w:rsidR="00FE5239" w:rsidRDefault="00FE5239" w:rsidP="007532ED">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7532ED">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4D6425F6" w14:textId="77777777" w:rsidR="000933CF" w:rsidRPr="000933CF" w:rsidRDefault="000933CF" w:rsidP="000933CF">
      <w:pPr>
        <w:spacing w:after="0" w:line="240" w:lineRule="auto"/>
        <w:ind w:left="360"/>
        <w:rPr>
          <w:rFonts w:cstheme="minorHAnsi"/>
          <w:sz w:val="20"/>
          <w:szCs w:val="20"/>
        </w:rPr>
      </w:pPr>
      <w:r w:rsidRPr="000933CF">
        <w:rPr>
          <w:rFonts w:cstheme="minorHAnsi"/>
          <w:sz w:val="20"/>
          <w:szCs w:val="20"/>
        </w:rPr>
        <w:t>Family Nurse Practitioner (M)</w:t>
      </w:r>
    </w:p>
    <w:p w14:paraId="161134A6" w14:textId="77777777" w:rsidR="000933CF" w:rsidRPr="000933CF" w:rsidRDefault="000933CF" w:rsidP="000933CF">
      <w:pPr>
        <w:spacing w:after="0" w:line="240" w:lineRule="auto"/>
        <w:ind w:left="360"/>
        <w:rPr>
          <w:rFonts w:cstheme="minorHAnsi"/>
          <w:sz w:val="20"/>
          <w:szCs w:val="20"/>
        </w:rPr>
      </w:pPr>
      <w:r w:rsidRPr="000933CF">
        <w:rPr>
          <w:rFonts w:cstheme="minorHAnsi"/>
          <w:sz w:val="20"/>
          <w:szCs w:val="20"/>
        </w:rPr>
        <w:t>Registered Nurse (A, B, M)</w:t>
      </w:r>
    </w:p>
    <w:p w14:paraId="09722B02" w14:textId="77777777" w:rsidR="008042FD" w:rsidRDefault="000933CF" w:rsidP="000933CF">
      <w:pPr>
        <w:spacing w:after="0" w:line="240" w:lineRule="auto"/>
        <w:ind w:left="360"/>
        <w:rPr>
          <w:rFonts w:cstheme="minorHAnsi"/>
          <w:sz w:val="20"/>
          <w:szCs w:val="20"/>
        </w:rPr>
      </w:pPr>
      <w:r w:rsidRPr="000933CF">
        <w:rPr>
          <w:rFonts w:cstheme="minorHAnsi"/>
          <w:sz w:val="20"/>
          <w:szCs w:val="20"/>
        </w:rPr>
        <w:t>Educator (M, D)</w:t>
      </w:r>
    </w:p>
    <w:p w14:paraId="6F176E4B" w14:textId="18D0BC34" w:rsidR="000933CF" w:rsidRDefault="008042FD" w:rsidP="000933CF">
      <w:pPr>
        <w:spacing w:after="0" w:line="240" w:lineRule="auto"/>
        <w:ind w:left="360"/>
        <w:rPr>
          <w:rFonts w:cstheme="minorHAnsi"/>
          <w:sz w:val="20"/>
          <w:szCs w:val="20"/>
        </w:rPr>
      </w:pPr>
      <w:r w:rsidRPr="008042FD">
        <w:rPr>
          <w:rFonts w:cstheme="minorHAnsi"/>
          <w:sz w:val="20"/>
          <w:szCs w:val="20"/>
        </w:rPr>
        <w:t>Licensed Practical &amp; Vocational Nurses (C, SM, A)</w:t>
      </w:r>
      <w:r w:rsidR="000933CF" w:rsidRPr="000933CF">
        <w:rPr>
          <w:rFonts w:cstheme="minorHAnsi"/>
          <w:sz w:val="20"/>
          <w:szCs w:val="20"/>
        </w:rPr>
        <w:tab/>
      </w:r>
    </w:p>
    <w:p w14:paraId="24DA84FC" w14:textId="5E2FE956" w:rsidR="00605018" w:rsidRDefault="0067051E" w:rsidP="000933CF">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2C96DD63" w14:textId="77777777" w:rsidR="00B75230" w:rsidRDefault="00B75230" w:rsidP="00605018">
      <w:pPr>
        <w:spacing w:after="0" w:line="240" w:lineRule="auto"/>
        <w:ind w:left="360"/>
        <w:rPr>
          <w:sz w:val="18"/>
          <w:szCs w:val="18"/>
        </w:rPr>
      </w:pPr>
    </w:p>
    <w:p w14:paraId="343F148A" w14:textId="2442AA95"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7532ED">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2B0F565A" w:rsidR="00F76131" w:rsidRPr="009D61FA" w:rsidRDefault="00AC4A21" w:rsidP="000933CF">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w:t>
      </w:r>
      <w:r w:rsidR="008042FD">
        <w:rPr>
          <w:b/>
          <w:bCs/>
          <w:i/>
          <w:iCs/>
          <w:sz w:val="24"/>
          <w:szCs w:val="24"/>
        </w:rPr>
        <w:t>5</w:t>
      </w:r>
      <w:r w:rsidR="00F76131">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0933CF">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0933CF" w:rsidRPr="00196E3C" w14:paraId="7EF67193" w14:textId="77777777" w:rsidTr="000933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0933CF" w:rsidRPr="008E1CE1" w:rsidRDefault="000933CF" w:rsidP="000933C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3E1F5042" w:rsidR="000933CF" w:rsidRPr="000933CF" w:rsidRDefault="000933CF" w:rsidP="000933C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933CF">
              <w:rPr>
                <w:rFonts w:asciiTheme="minorHAnsi" w:hAnsiTheme="minorHAnsi" w:cstheme="minorHAnsi"/>
                <w:sz w:val="22"/>
                <w:szCs w:val="24"/>
              </w:rPr>
              <w:t>ANAT-102</w:t>
            </w:r>
          </w:p>
        </w:tc>
        <w:tc>
          <w:tcPr>
            <w:tcW w:w="5870" w:type="dxa"/>
          </w:tcPr>
          <w:p w14:paraId="57F7AEC4" w14:textId="5256CFEA" w:rsidR="000933CF" w:rsidRPr="000933CF" w:rsidRDefault="000933CF" w:rsidP="000933C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933CF">
              <w:rPr>
                <w:rFonts w:asciiTheme="minorHAnsi" w:hAnsiTheme="minorHAnsi" w:cstheme="minorHAnsi"/>
                <w:sz w:val="22"/>
                <w:szCs w:val="24"/>
              </w:rPr>
              <w:t>Human Anatomy &amp; Physiology II</w:t>
            </w:r>
          </w:p>
        </w:tc>
        <w:tc>
          <w:tcPr>
            <w:tcW w:w="1313" w:type="dxa"/>
          </w:tcPr>
          <w:p w14:paraId="53F87D94" w14:textId="677318F9" w:rsidR="000933CF" w:rsidRPr="000933CF" w:rsidRDefault="000933CF" w:rsidP="000933C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933CF">
              <w:rPr>
                <w:rFonts w:asciiTheme="minorHAnsi" w:hAnsiTheme="minorHAnsi" w:cstheme="minorHAnsi"/>
                <w:sz w:val="22"/>
                <w:szCs w:val="24"/>
              </w:rPr>
              <w:t>4</w:t>
            </w:r>
          </w:p>
        </w:tc>
      </w:tr>
      <w:tr w:rsidR="000933CF" w14:paraId="770BBE7C" w14:textId="77777777" w:rsidTr="000933C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0933CF" w:rsidRPr="008E1CE1" w:rsidRDefault="000933CF" w:rsidP="000933C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0094E5DA" w:rsidR="000933CF" w:rsidRPr="000933CF" w:rsidRDefault="002729EC" w:rsidP="000933C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CHEM-112</w:t>
            </w:r>
          </w:p>
        </w:tc>
        <w:tc>
          <w:tcPr>
            <w:tcW w:w="5870" w:type="dxa"/>
          </w:tcPr>
          <w:p w14:paraId="179A7923" w14:textId="6D1A3C65" w:rsidR="000933CF" w:rsidRPr="000933CF" w:rsidRDefault="002729EC" w:rsidP="000933C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729EC">
              <w:rPr>
                <w:rFonts w:asciiTheme="minorHAnsi" w:hAnsiTheme="minorHAnsi" w:cstheme="minorHAnsi"/>
                <w:sz w:val="22"/>
                <w:szCs w:val="24"/>
              </w:rPr>
              <w:t>Organic Chemistry I</w:t>
            </w:r>
          </w:p>
        </w:tc>
        <w:tc>
          <w:tcPr>
            <w:tcW w:w="1313" w:type="dxa"/>
          </w:tcPr>
          <w:p w14:paraId="1C25F3EE" w14:textId="691CE9C4" w:rsidR="000933CF" w:rsidRPr="000933CF" w:rsidRDefault="002729EC" w:rsidP="000933C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5</w:t>
            </w:r>
          </w:p>
        </w:tc>
      </w:tr>
      <w:tr w:rsidR="002729EC" w14:paraId="1EE7567E" w14:textId="77777777" w:rsidTr="002729E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2729EC" w:rsidRPr="008E1CE1" w:rsidRDefault="002729EC" w:rsidP="002729EC">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5AC24F43" w:rsidR="002729EC" w:rsidRPr="000933CF" w:rsidRDefault="002729EC" w:rsidP="002729E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729EC">
              <w:rPr>
                <w:rFonts w:asciiTheme="minorHAnsi" w:hAnsiTheme="minorHAnsi" w:cstheme="minorHAnsi"/>
                <w:sz w:val="22"/>
                <w:szCs w:val="24"/>
              </w:rPr>
              <w:t>PHIL-105</w:t>
            </w:r>
          </w:p>
        </w:tc>
        <w:tc>
          <w:tcPr>
            <w:tcW w:w="5870" w:type="dxa"/>
          </w:tcPr>
          <w:p w14:paraId="58BCA94D" w14:textId="03418D4E" w:rsidR="002729EC" w:rsidRPr="000933CF" w:rsidRDefault="002729EC" w:rsidP="002729E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729EC">
              <w:rPr>
                <w:rFonts w:asciiTheme="minorHAnsi" w:hAnsiTheme="minorHAnsi" w:cstheme="minorHAnsi"/>
                <w:sz w:val="22"/>
                <w:szCs w:val="24"/>
              </w:rPr>
              <w:t>Introduction to Ethics</w:t>
            </w:r>
          </w:p>
        </w:tc>
        <w:tc>
          <w:tcPr>
            <w:tcW w:w="1313" w:type="dxa"/>
          </w:tcPr>
          <w:p w14:paraId="58B7D15A" w14:textId="7BC97865" w:rsidR="002729EC" w:rsidRPr="000933CF" w:rsidRDefault="002729EC" w:rsidP="002729E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3</w:t>
            </w:r>
          </w:p>
        </w:tc>
      </w:tr>
      <w:tr w:rsidR="000933CF" w14:paraId="0C3C362B" w14:textId="77777777" w:rsidTr="008042FD">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BEDEFB9" w14:textId="77777777" w:rsidR="000933CF" w:rsidRPr="008042FD" w:rsidRDefault="000933CF" w:rsidP="000933CF">
            <w:pPr>
              <w:pStyle w:val="TableParagraph"/>
              <w:spacing w:before="0"/>
              <w:ind w:right="101"/>
              <w:jc w:val="center"/>
              <w:rPr>
                <w:rFonts w:asciiTheme="minorHAnsi" w:hAnsiTheme="minorHAnsi" w:cstheme="minorHAnsi"/>
                <w:b w:val="0"/>
                <w:bCs w:val="0"/>
                <w:color w:val="53247F"/>
                <w:sz w:val="22"/>
              </w:rPr>
            </w:pPr>
            <w:r w:rsidRPr="008042FD">
              <w:rPr>
                <w:rFonts w:ascii="Calibri" w:hAnsi="Calibri" w:cs="Calibri"/>
                <w:b w:val="0"/>
                <w:bCs w:val="0"/>
                <w:color w:val="C00000"/>
                <w:sz w:val="22"/>
              </w:rPr>
              <w:sym w:font="Webdings" w:char="F063"/>
            </w:r>
          </w:p>
        </w:tc>
        <w:tc>
          <w:tcPr>
            <w:tcW w:w="2034" w:type="dxa"/>
            <w:shd w:val="clear" w:color="auto" w:fill="F2F2F2" w:themeFill="background1" w:themeFillShade="F2"/>
          </w:tcPr>
          <w:p w14:paraId="62125EC7" w14:textId="7B1CAF34" w:rsidR="000933CF" w:rsidRPr="000933CF" w:rsidRDefault="000933CF" w:rsidP="000933C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ANTH-102</w:t>
            </w:r>
          </w:p>
        </w:tc>
        <w:tc>
          <w:tcPr>
            <w:tcW w:w="5870" w:type="dxa"/>
            <w:shd w:val="clear" w:color="auto" w:fill="F2F2F2" w:themeFill="background1" w:themeFillShade="F2"/>
          </w:tcPr>
          <w:p w14:paraId="75CAD893" w14:textId="167A491E" w:rsidR="000933CF" w:rsidRPr="000933CF" w:rsidRDefault="000933CF" w:rsidP="000933C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Cultural Anthropology</w:t>
            </w:r>
          </w:p>
        </w:tc>
        <w:tc>
          <w:tcPr>
            <w:tcW w:w="1313" w:type="dxa"/>
            <w:shd w:val="clear" w:color="auto" w:fill="F2F2F2" w:themeFill="background1" w:themeFillShade="F2"/>
          </w:tcPr>
          <w:p w14:paraId="01E368E8" w14:textId="6C53B4AD" w:rsidR="000933CF" w:rsidRPr="000933CF" w:rsidRDefault="000933CF" w:rsidP="000933C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3</w:t>
            </w:r>
          </w:p>
        </w:tc>
      </w:tr>
    </w:tbl>
    <w:p w14:paraId="7212A20C" w14:textId="5F067DE7"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D3E42">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042FD"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8042FD" w:rsidRPr="008E1CE1" w:rsidRDefault="008042FD" w:rsidP="008042F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2F4C4506" w:rsidR="008042FD" w:rsidRPr="008042FD" w:rsidRDefault="008042FD" w:rsidP="008042F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042FD">
              <w:rPr>
                <w:rFonts w:asciiTheme="minorHAnsi" w:hAnsiTheme="minorHAnsi" w:cstheme="minorHAnsi"/>
                <w:color w:val="000000"/>
                <w:sz w:val="22"/>
                <w:szCs w:val="24"/>
                <w:bdr w:val="none" w:sz="0" w:space="0" w:color="auto" w:frame="1"/>
              </w:rPr>
              <w:t>BIOL-125</w:t>
            </w:r>
          </w:p>
        </w:tc>
        <w:tc>
          <w:tcPr>
            <w:tcW w:w="5870" w:type="dxa"/>
          </w:tcPr>
          <w:p w14:paraId="52AA2F38" w14:textId="6293EA33" w:rsidR="008042FD" w:rsidRPr="008042FD" w:rsidRDefault="008042FD" w:rsidP="008042F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042FD">
              <w:rPr>
                <w:rFonts w:asciiTheme="minorHAnsi" w:hAnsiTheme="minorHAnsi" w:cstheme="minorHAnsi"/>
                <w:color w:val="000000"/>
                <w:sz w:val="22"/>
                <w:szCs w:val="24"/>
              </w:rPr>
              <w:t>Microbiology</w:t>
            </w:r>
          </w:p>
        </w:tc>
        <w:tc>
          <w:tcPr>
            <w:tcW w:w="1313" w:type="dxa"/>
          </w:tcPr>
          <w:p w14:paraId="65E25DD8" w14:textId="341016EF" w:rsidR="008042FD" w:rsidRPr="008042FD" w:rsidRDefault="00FD3E42" w:rsidP="008042F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Pr>
                <w:rFonts w:asciiTheme="minorHAnsi" w:hAnsiTheme="minorHAnsi" w:cstheme="minorHAnsi"/>
                <w:color w:val="231F20"/>
                <w:sz w:val="22"/>
                <w:szCs w:val="24"/>
              </w:rPr>
              <w:t>4</w:t>
            </w:r>
          </w:p>
        </w:tc>
      </w:tr>
      <w:tr w:rsidR="008042FD"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8042FD" w:rsidRPr="008E1CE1" w:rsidRDefault="008042FD" w:rsidP="008042F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22FECC42" w14:textId="77777777" w:rsidR="008042FD" w:rsidRPr="008042FD" w:rsidRDefault="008042FD" w:rsidP="008042F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8042FD">
              <w:rPr>
                <w:rFonts w:asciiTheme="minorHAnsi" w:hAnsiTheme="minorHAnsi" w:cstheme="minorHAnsi"/>
                <w:color w:val="000000"/>
                <w:sz w:val="22"/>
                <w:szCs w:val="24"/>
                <w:bdr w:val="none" w:sz="0" w:space="0" w:color="auto" w:frame="1"/>
              </w:rPr>
              <w:t>HIST-111 or</w:t>
            </w:r>
          </w:p>
          <w:p w14:paraId="6E237BC8" w14:textId="23EECD88" w:rsidR="008042FD" w:rsidRPr="008042FD" w:rsidRDefault="008042FD" w:rsidP="008042F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color w:val="000000"/>
                <w:sz w:val="22"/>
                <w:szCs w:val="24"/>
                <w:bdr w:val="none" w:sz="0" w:space="0" w:color="auto" w:frame="1"/>
              </w:rPr>
              <w:t>HIST-112</w:t>
            </w:r>
          </w:p>
        </w:tc>
        <w:tc>
          <w:tcPr>
            <w:tcW w:w="5870" w:type="dxa"/>
          </w:tcPr>
          <w:p w14:paraId="560008E7" w14:textId="77777777" w:rsidR="008042FD" w:rsidRPr="008042FD" w:rsidRDefault="008042FD" w:rsidP="008042F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8042FD">
              <w:rPr>
                <w:rFonts w:asciiTheme="minorHAnsi" w:hAnsiTheme="minorHAnsi" w:cstheme="minorHAnsi"/>
                <w:color w:val="000000"/>
                <w:sz w:val="22"/>
                <w:szCs w:val="24"/>
              </w:rPr>
              <w:t>U.S. History to 1877 or</w:t>
            </w:r>
          </w:p>
          <w:p w14:paraId="6250AC6D" w14:textId="5A62636D" w:rsidR="008042FD" w:rsidRPr="008042FD" w:rsidRDefault="008042FD" w:rsidP="008042F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color w:val="000000"/>
                <w:sz w:val="22"/>
                <w:szCs w:val="24"/>
              </w:rPr>
              <w:t>U.S. History Since 1865</w:t>
            </w:r>
          </w:p>
        </w:tc>
        <w:tc>
          <w:tcPr>
            <w:tcW w:w="1313" w:type="dxa"/>
          </w:tcPr>
          <w:p w14:paraId="4BF3CCB4" w14:textId="44FC3AD6" w:rsidR="008042FD" w:rsidRPr="008042FD" w:rsidRDefault="008042FD" w:rsidP="008042F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color w:val="000000"/>
                <w:sz w:val="22"/>
                <w:szCs w:val="24"/>
              </w:rPr>
              <w:t>3</w:t>
            </w:r>
          </w:p>
        </w:tc>
      </w:tr>
      <w:tr w:rsidR="008042FD"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8042FD" w:rsidRPr="008E1CE1" w:rsidRDefault="008042FD" w:rsidP="008042F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4D34C329" w:rsidR="008042FD" w:rsidRPr="008042FD" w:rsidRDefault="008042FD" w:rsidP="008042F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color w:val="000000"/>
                <w:sz w:val="22"/>
                <w:szCs w:val="24"/>
                <w:bdr w:val="none" w:sz="0" w:space="0" w:color="auto" w:frame="1"/>
              </w:rPr>
              <w:t>MATH-140</w:t>
            </w:r>
          </w:p>
        </w:tc>
        <w:tc>
          <w:tcPr>
            <w:tcW w:w="5870" w:type="dxa"/>
          </w:tcPr>
          <w:p w14:paraId="5132DCF8" w14:textId="53FEC9C2" w:rsidR="008042FD" w:rsidRPr="008042FD" w:rsidRDefault="008042FD" w:rsidP="008042F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color w:val="000000"/>
                <w:sz w:val="22"/>
                <w:szCs w:val="24"/>
              </w:rPr>
              <w:t>Introduction to Statistics</w:t>
            </w:r>
          </w:p>
        </w:tc>
        <w:tc>
          <w:tcPr>
            <w:tcW w:w="1313" w:type="dxa"/>
          </w:tcPr>
          <w:p w14:paraId="2753F63B" w14:textId="38F46945" w:rsidR="008042FD" w:rsidRPr="008042FD" w:rsidRDefault="008042FD" w:rsidP="008042F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color w:val="000000"/>
                <w:sz w:val="22"/>
                <w:szCs w:val="24"/>
              </w:rPr>
              <w:t>3</w:t>
            </w:r>
          </w:p>
        </w:tc>
      </w:tr>
      <w:tr w:rsidR="008042FD" w14:paraId="33F1B390" w14:textId="77777777" w:rsidTr="000933CF">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C4B2158" w14:textId="77777777" w:rsidR="008042FD" w:rsidRPr="000933CF" w:rsidRDefault="008042FD" w:rsidP="008042FD">
            <w:pPr>
              <w:pStyle w:val="TableParagraph"/>
              <w:spacing w:before="0"/>
              <w:ind w:right="101"/>
              <w:jc w:val="center"/>
              <w:rPr>
                <w:rFonts w:asciiTheme="minorHAnsi" w:hAnsiTheme="minorHAnsi" w:cstheme="minorHAnsi"/>
                <w:b w:val="0"/>
                <w:bCs w:val="0"/>
                <w:color w:val="53247F"/>
                <w:sz w:val="22"/>
              </w:rPr>
            </w:pPr>
            <w:r w:rsidRPr="000933CF">
              <w:rPr>
                <w:rFonts w:ascii="Calibri" w:hAnsi="Calibri" w:cs="Calibri"/>
                <w:b w:val="0"/>
                <w:bCs w:val="0"/>
                <w:color w:val="C00000"/>
                <w:sz w:val="22"/>
              </w:rPr>
              <w:sym w:font="Webdings" w:char="F063"/>
            </w:r>
          </w:p>
        </w:tc>
        <w:tc>
          <w:tcPr>
            <w:tcW w:w="2034" w:type="dxa"/>
            <w:shd w:val="clear" w:color="auto" w:fill="F2F2F2" w:themeFill="background1" w:themeFillShade="F2"/>
          </w:tcPr>
          <w:p w14:paraId="394AF44D" w14:textId="608420DA" w:rsidR="008042FD" w:rsidRPr="008042FD" w:rsidRDefault="008042FD" w:rsidP="008042F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color w:val="000000"/>
                <w:sz w:val="22"/>
                <w:szCs w:val="24"/>
                <w:bdr w:val="none" w:sz="0" w:space="0" w:color="auto" w:frame="1"/>
              </w:rPr>
              <w:t>BIOL-134</w:t>
            </w:r>
          </w:p>
        </w:tc>
        <w:tc>
          <w:tcPr>
            <w:tcW w:w="5870" w:type="dxa"/>
            <w:shd w:val="clear" w:color="auto" w:fill="F2F2F2" w:themeFill="background1" w:themeFillShade="F2"/>
          </w:tcPr>
          <w:p w14:paraId="0B8B04D1" w14:textId="7441A76F" w:rsidR="008042FD" w:rsidRPr="008042FD" w:rsidRDefault="008042FD" w:rsidP="008042F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color w:val="000000"/>
                <w:sz w:val="22"/>
                <w:szCs w:val="24"/>
              </w:rPr>
              <w:t>Human Heredity and Evolution</w:t>
            </w:r>
          </w:p>
        </w:tc>
        <w:tc>
          <w:tcPr>
            <w:tcW w:w="1313" w:type="dxa"/>
            <w:shd w:val="clear" w:color="auto" w:fill="F2F2F2" w:themeFill="background1" w:themeFillShade="F2"/>
          </w:tcPr>
          <w:p w14:paraId="6F448D68" w14:textId="30302F2D" w:rsidR="008042FD" w:rsidRPr="008042FD" w:rsidRDefault="008042FD" w:rsidP="008042F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color w:val="000000"/>
                <w:sz w:val="22"/>
                <w:szCs w:val="24"/>
              </w:rPr>
              <w:t>3</w:t>
            </w:r>
          </w:p>
        </w:tc>
      </w:tr>
    </w:tbl>
    <w:p w14:paraId="118915FE" w14:textId="12B858DF" w:rsidR="008042FD" w:rsidRPr="009D61FA" w:rsidRDefault="008042FD" w:rsidP="008042FD">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5</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2729EC">
        <w:rPr>
          <w:b/>
          <w:bCs/>
          <w:i/>
          <w:iCs/>
          <w:sz w:val="24"/>
          <w:szCs w:val="24"/>
        </w:rPr>
        <w:t>1</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8042FD" w:rsidRPr="00AF5BE0" w14:paraId="3F7E564C" w14:textId="77777777" w:rsidTr="00E106C1">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531D7322" w14:textId="77777777" w:rsidR="008042FD" w:rsidRPr="00AF5BE0" w:rsidRDefault="008042FD" w:rsidP="00E106C1">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2BD6D298" w14:textId="77777777" w:rsidR="008042FD" w:rsidRPr="00AF5BE0" w:rsidRDefault="008042FD" w:rsidP="00E106C1">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6B59D2A1" w14:textId="77777777" w:rsidR="008042FD" w:rsidRPr="00AF5BE0" w:rsidRDefault="008042FD" w:rsidP="00E106C1">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6FF25A47" w14:textId="77777777" w:rsidR="008042FD" w:rsidRPr="00AF5BE0" w:rsidRDefault="008042FD" w:rsidP="00E106C1">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042FD" w:rsidRPr="00196E3C" w14:paraId="23918CDB" w14:textId="77777777" w:rsidTr="00E106C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CC168DD" w14:textId="77777777" w:rsidR="008042FD" w:rsidRPr="008E1CE1" w:rsidRDefault="008042FD" w:rsidP="008042F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52E0DC85" w14:textId="778F9A12" w:rsidR="008042FD" w:rsidRPr="008042FD" w:rsidRDefault="008042FD" w:rsidP="008042F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042FD">
              <w:rPr>
                <w:rFonts w:asciiTheme="minorHAnsi" w:hAnsiTheme="minorHAnsi" w:cstheme="minorHAnsi"/>
                <w:color w:val="000000"/>
                <w:sz w:val="22"/>
                <w:szCs w:val="24"/>
                <w:bdr w:val="none" w:sz="0" w:space="0" w:color="auto" w:frame="1"/>
              </w:rPr>
              <w:t>BIOL-150</w:t>
            </w:r>
          </w:p>
        </w:tc>
        <w:tc>
          <w:tcPr>
            <w:tcW w:w="5870" w:type="dxa"/>
          </w:tcPr>
          <w:p w14:paraId="1778CC6F" w14:textId="5B169E72" w:rsidR="008042FD" w:rsidRPr="008042FD" w:rsidRDefault="008042FD" w:rsidP="008042F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042FD">
              <w:rPr>
                <w:rFonts w:asciiTheme="minorHAnsi" w:hAnsiTheme="minorHAnsi" w:cstheme="minorHAnsi"/>
                <w:color w:val="000000"/>
                <w:sz w:val="22"/>
                <w:szCs w:val="24"/>
              </w:rPr>
              <w:t>General Biology I</w:t>
            </w:r>
          </w:p>
        </w:tc>
        <w:tc>
          <w:tcPr>
            <w:tcW w:w="1313" w:type="dxa"/>
          </w:tcPr>
          <w:p w14:paraId="10478A4E" w14:textId="0DC969A3" w:rsidR="008042FD" w:rsidRPr="008042FD" w:rsidRDefault="008042FD" w:rsidP="008042F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042FD">
              <w:rPr>
                <w:rFonts w:asciiTheme="minorHAnsi" w:hAnsiTheme="minorHAnsi" w:cstheme="minorHAnsi"/>
                <w:color w:val="000000"/>
                <w:sz w:val="22"/>
                <w:szCs w:val="24"/>
              </w:rPr>
              <w:t>4</w:t>
            </w:r>
          </w:p>
        </w:tc>
      </w:tr>
      <w:tr w:rsidR="008042FD" w14:paraId="63334022" w14:textId="77777777" w:rsidTr="00E106C1">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1D58214" w14:textId="77777777" w:rsidR="008042FD" w:rsidRPr="008E1CE1" w:rsidRDefault="008042FD" w:rsidP="008042F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904CBB8" w14:textId="02E64D1D" w:rsidR="008042FD" w:rsidRPr="008042FD" w:rsidRDefault="008042FD" w:rsidP="008042F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color w:val="000000"/>
                <w:sz w:val="22"/>
                <w:szCs w:val="24"/>
                <w:bdr w:val="none" w:sz="0" w:space="0" w:color="auto" w:frame="1"/>
              </w:rPr>
              <w:t>SPAN-101</w:t>
            </w:r>
          </w:p>
        </w:tc>
        <w:tc>
          <w:tcPr>
            <w:tcW w:w="5870" w:type="dxa"/>
          </w:tcPr>
          <w:p w14:paraId="024627DA" w14:textId="5828FC2B" w:rsidR="008042FD" w:rsidRPr="008042FD" w:rsidRDefault="008042FD" w:rsidP="008042F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color w:val="000000"/>
                <w:sz w:val="22"/>
                <w:szCs w:val="24"/>
              </w:rPr>
              <w:t>Elementary Spanish I</w:t>
            </w:r>
          </w:p>
        </w:tc>
        <w:tc>
          <w:tcPr>
            <w:tcW w:w="1313" w:type="dxa"/>
          </w:tcPr>
          <w:p w14:paraId="587387F2" w14:textId="375EE506" w:rsidR="008042FD" w:rsidRPr="008042FD" w:rsidRDefault="008042FD" w:rsidP="008042F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color w:val="000000"/>
                <w:sz w:val="22"/>
                <w:szCs w:val="24"/>
              </w:rPr>
              <w:t>4</w:t>
            </w:r>
          </w:p>
        </w:tc>
      </w:tr>
      <w:tr w:rsidR="008042FD" w14:paraId="29583CC6" w14:textId="77777777" w:rsidTr="00E106C1">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40303470" w14:textId="77777777" w:rsidR="008042FD" w:rsidRPr="008042FD" w:rsidRDefault="008042FD" w:rsidP="008042FD">
            <w:pPr>
              <w:pStyle w:val="TableParagraph"/>
              <w:spacing w:before="0"/>
              <w:ind w:right="101"/>
              <w:jc w:val="center"/>
              <w:rPr>
                <w:rFonts w:asciiTheme="minorHAnsi" w:hAnsiTheme="minorHAnsi" w:cstheme="minorHAnsi"/>
                <w:b w:val="0"/>
                <w:bCs w:val="0"/>
                <w:color w:val="231F20"/>
                <w:sz w:val="22"/>
              </w:rPr>
            </w:pPr>
            <w:r w:rsidRPr="008042FD">
              <w:rPr>
                <w:rFonts w:ascii="Calibri" w:hAnsi="Calibri" w:cs="Calibri"/>
                <w:b w:val="0"/>
                <w:bCs w:val="0"/>
                <w:color w:val="C00000"/>
                <w:sz w:val="22"/>
              </w:rPr>
              <w:sym w:font="Webdings" w:char="F063"/>
            </w:r>
          </w:p>
        </w:tc>
        <w:tc>
          <w:tcPr>
            <w:tcW w:w="2034" w:type="dxa"/>
          </w:tcPr>
          <w:p w14:paraId="14588F99" w14:textId="4E84FB22" w:rsidR="008042FD" w:rsidRPr="008042FD" w:rsidRDefault="008042FD" w:rsidP="008042F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color w:val="000000"/>
                <w:sz w:val="22"/>
                <w:szCs w:val="24"/>
                <w:bdr w:val="none" w:sz="0" w:space="0" w:color="auto" w:frame="1"/>
              </w:rPr>
              <w:t>COMM-100</w:t>
            </w:r>
          </w:p>
        </w:tc>
        <w:tc>
          <w:tcPr>
            <w:tcW w:w="5870" w:type="dxa"/>
          </w:tcPr>
          <w:p w14:paraId="24898B12" w14:textId="5EA32D07" w:rsidR="008042FD" w:rsidRPr="008042FD" w:rsidRDefault="008042FD" w:rsidP="008042F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color w:val="000000"/>
                <w:sz w:val="22"/>
                <w:szCs w:val="24"/>
              </w:rPr>
              <w:t>Public Speaking</w:t>
            </w:r>
          </w:p>
        </w:tc>
        <w:tc>
          <w:tcPr>
            <w:tcW w:w="1313" w:type="dxa"/>
          </w:tcPr>
          <w:p w14:paraId="4BA8E4A4" w14:textId="3503520A" w:rsidR="008042FD" w:rsidRPr="008042FD" w:rsidRDefault="008042FD" w:rsidP="008042F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color w:val="000000"/>
                <w:sz w:val="22"/>
                <w:szCs w:val="24"/>
              </w:rPr>
              <w:t>3</w:t>
            </w:r>
          </w:p>
        </w:tc>
      </w:tr>
    </w:tbl>
    <w:p w14:paraId="47067351" w14:textId="2040B468" w:rsidR="008042FD" w:rsidRPr="009D61FA" w:rsidRDefault="008042FD" w:rsidP="008042FD">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6</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11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8042FD" w:rsidRPr="00AF5BE0" w14:paraId="0EE9D15C" w14:textId="77777777" w:rsidTr="00E106C1">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5D82B880" w14:textId="77777777" w:rsidR="008042FD" w:rsidRPr="00AF5BE0" w:rsidRDefault="008042FD" w:rsidP="00E106C1">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7AECEAAD" w14:textId="77777777" w:rsidR="008042FD" w:rsidRPr="00AF5BE0" w:rsidRDefault="008042FD" w:rsidP="00E106C1">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6DF3E96E" w14:textId="77777777" w:rsidR="008042FD" w:rsidRPr="00AF5BE0" w:rsidRDefault="008042FD" w:rsidP="00E106C1">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414F0118" w14:textId="77777777" w:rsidR="008042FD" w:rsidRPr="00AF5BE0" w:rsidRDefault="008042FD" w:rsidP="00E106C1">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042FD" w:rsidRPr="00196E3C" w14:paraId="0C066626" w14:textId="77777777" w:rsidTr="00E106C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B116F85" w14:textId="77777777" w:rsidR="008042FD" w:rsidRPr="008E1CE1" w:rsidRDefault="008042FD" w:rsidP="008042F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26F00487" w14:textId="0E11A507" w:rsidR="008042FD" w:rsidRPr="008042FD" w:rsidRDefault="008042FD" w:rsidP="008042F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042FD">
              <w:rPr>
                <w:rFonts w:asciiTheme="minorHAnsi" w:hAnsiTheme="minorHAnsi" w:cstheme="minorHAnsi"/>
                <w:sz w:val="22"/>
                <w:szCs w:val="24"/>
              </w:rPr>
              <w:t>BIOL-151</w:t>
            </w:r>
          </w:p>
        </w:tc>
        <w:tc>
          <w:tcPr>
            <w:tcW w:w="5870" w:type="dxa"/>
          </w:tcPr>
          <w:p w14:paraId="60EA8642" w14:textId="2A0C3DE6" w:rsidR="008042FD" w:rsidRPr="008042FD" w:rsidRDefault="008042FD" w:rsidP="008042F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042FD">
              <w:rPr>
                <w:rFonts w:asciiTheme="minorHAnsi" w:hAnsiTheme="minorHAnsi" w:cstheme="minorHAnsi"/>
                <w:sz w:val="22"/>
                <w:szCs w:val="24"/>
              </w:rPr>
              <w:t>General Biology II</w:t>
            </w:r>
          </w:p>
        </w:tc>
        <w:tc>
          <w:tcPr>
            <w:tcW w:w="1313" w:type="dxa"/>
          </w:tcPr>
          <w:p w14:paraId="202D7C4D" w14:textId="107E8BCC" w:rsidR="008042FD" w:rsidRPr="008042FD" w:rsidRDefault="008042FD" w:rsidP="008042F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042FD">
              <w:rPr>
                <w:rFonts w:asciiTheme="minorHAnsi" w:hAnsiTheme="minorHAnsi" w:cstheme="minorHAnsi"/>
                <w:sz w:val="22"/>
                <w:szCs w:val="24"/>
              </w:rPr>
              <w:t>4</w:t>
            </w:r>
          </w:p>
        </w:tc>
      </w:tr>
      <w:tr w:rsidR="008042FD" w14:paraId="0D496183" w14:textId="77777777" w:rsidTr="00E106C1">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C8980EA" w14:textId="77777777" w:rsidR="008042FD" w:rsidRPr="008E1CE1" w:rsidRDefault="008042FD" w:rsidP="008042F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2238B4A" w14:textId="7DF35F0E" w:rsidR="008042FD" w:rsidRPr="008042FD" w:rsidRDefault="008042FD" w:rsidP="008042F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SPAN-102</w:t>
            </w:r>
          </w:p>
        </w:tc>
        <w:tc>
          <w:tcPr>
            <w:tcW w:w="5870" w:type="dxa"/>
          </w:tcPr>
          <w:p w14:paraId="58A38081" w14:textId="1C917684" w:rsidR="008042FD" w:rsidRPr="008042FD" w:rsidRDefault="008042FD" w:rsidP="008042F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Elementary Spanish II</w:t>
            </w:r>
          </w:p>
        </w:tc>
        <w:tc>
          <w:tcPr>
            <w:tcW w:w="1313" w:type="dxa"/>
          </w:tcPr>
          <w:p w14:paraId="1385C0FD" w14:textId="26514DAF" w:rsidR="008042FD" w:rsidRPr="008042FD" w:rsidRDefault="008042FD" w:rsidP="008042F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4</w:t>
            </w:r>
          </w:p>
        </w:tc>
      </w:tr>
      <w:tr w:rsidR="008042FD" w14:paraId="351E7D83" w14:textId="77777777" w:rsidTr="00E106C1">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32E8986" w14:textId="77777777" w:rsidR="008042FD" w:rsidRPr="008042FD" w:rsidRDefault="008042FD" w:rsidP="008042FD">
            <w:pPr>
              <w:pStyle w:val="TableParagraph"/>
              <w:spacing w:before="0"/>
              <w:ind w:right="101"/>
              <w:jc w:val="center"/>
              <w:rPr>
                <w:rFonts w:asciiTheme="minorHAnsi" w:hAnsiTheme="minorHAnsi" w:cstheme="minorHAnsi"/>
                <w:b w:val="0"/>
                <w:bCs w:val="0"/>
                <w:color w:val="231F20"/>
                <w:sz w:val="22"/>
              </w:rPr>
            </w:pPr>
            <w:r w:rsidRPr="008042FD">
              <w:rPr>
                <w:rFonts w:ascii="Calibri" w:hAnsi="Calibri" w:cs="Calibri"/>
                <w:b w:val="0"/>
                <w:bCs w:val="0"/>
                <w:color w:val="C00000"/>
                <w:sz w:val="22"/>
              </w:rPr>
              <w:sym w:font="Webdings" w:char="F063"/>
            </w:r>
          </w:p>
        </w:tc>
        <w:tc>
          <w:tcPr>
            <w:tcW w:w="2034" w:type="dxa"/>
          </w:tcPr>
          <w:p w14:paraId="3B5EB697" w14:textId="516DAB99" w:rsidR="008042FD" w:rsidRPr="008042FD" w:rsidRDefault="008042FD" w:rsidP="008042F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PS-101</w:t>
            </w:r>
          </w:p>
        </w:tc>
        <w:tc>
          <w:tcPr>
            <w:tcW w:w="5870" w:type="dxa"/>
          </w:tcPr>
          <w:p w14:paraId="3B8FA1B0" w14:textId="40A1DEAF" w:rsidR="008042FD" w:rsidRPr="008042FD" w:rsidRDefault="008042FD" w:rsidP="008042F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Introduction to American Government and Politics</w:t>
            </w:r>
          </w:p>
        </w:tc>
        <w:tc>
          <w:tcPr>
            <w:tcW w:w="1313" w:type="dxa"/>
          </w:tcPr>
          <w:p w14:paraId="103AA6D2" w14:textId="27A7E2F9" w:rsidR="008042FD" w:rsidRPr="008042FD" w:rsidRDefault="008042FD" w:rsidP="008042F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3</w:t>
            </w:r>
          </w:p>
        </w:tc>
      </w:tr>
    </w:tbl>
    <w:p w14:paraId="2C88A75B" w14:textId="31A90DCC" w:rsidR="008042FD" w:rsidRDefault="008042FD" w:rsidP="007532ED">
      <w:pPr>
        <w:pStyle w:val="Heading10"/>
      </w:pPr>
    </w:p>
    <w:p w14:paraId="75294B28" w14:textId="77777777" w:rsidR="008042FD" w:rsidRDefault="008042FD" w:rsidP="007532ED">
      <w:pPr>
        <w:pStyle w:val="NOTES"/>
      </w:pPr>
      <w:r w:rsidRPr="00C63723">
        <w:t>Notes</w:t>
      </w:r>
      <w:r>
        <w:t>:</w:t>
      </w:r>
    </w:p>
    <w:p w14:paraId="25104A6C" w14:textId="0F2F9359" w:rsidR="008042FD" w:rsidRPr="00C63723" w:rsidRDefault="008042FD" w:rsidP="00C63723">
      <w:pPr>
        <w:ind w:left="187"/>
        <w:rPr>
          <w:sz w:val="18"/>
          <w:szCs w:val="18"/>
        </w:rPr>
      </w:pPr>
      <w:r w:rsidRPr="008042FD">
        <w:rPr>
          <w:sz w:val="18"/>
          <w:szCs w:val="18"/>
        </w:rPr>
        <w:t xml:space="preserve">For students who did not meet the LOTE requirement in high school, they may fulfill Area 6 by demonstrating proficiency by completing ASL-100 American Sign Language I, FREN-101 Elementary French I or SPAN-101 Elementary Spanish I with a grade C or better. Languages other than English for Native Speakers are also acceptable for meeting this requirement. </w:t>
      </w:r>
    </w:p>
    <w:p w14:paraId="6885DCF5" w14:textId="1F874FE2" w:rsidR="00F76AA4" w:rsidRPr="00C63723" w:rsidRDefault="00F76AA4" w:rsidP="007532ED">
      <w:pPr>
        <w:pStyle w:val="NOTES"/>
      </w:pPr>
      <w:r w:rsidRPr="00C63723">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4"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5"/>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22200" w14:textId="77777777" w:rsidR="00A7348E" w:rsidRDefault="00A7348E" w:rsidP="00DF2F19">
      <w:pPr>
        <w:spacing w:after="0" w:line="240" w:lineRule="auto"/>
      </w:pPr>
      <w:r>
        <w:separator/>
      </w:r>
    </w:p>
  </w:endnote>
  <w:endnote w:type="continuationSeparator" w:id="0">
    <w:p w14:paraId="6735F55C" w14:textId="77777777" w:rsidR="00A7348E" w:rsidRDefault="00A7348E" w:rsidP="00DF2F19">
      <w:pPr>
        <w:spacing w:after="0" w:line="240" w:lineRule="auto"/>
      </w:pPr>
      <w:r>
        <w:continuationSeparator/>
      </w:r>
    </w:p>
  </w:endnote>
  <w:endnote w:type="continuationNotice" w:id="1">
    <w:p w14:paraId="1370A1CA" w14:textId="77777777" w:rsidR="00A7348E" w:rsidRDefault="00A734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7FFB3" w14:textId="77777777" w:rsidR="004D7C03" w:rsidRDefault="004D7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B31EB" w14:textId="77777777" w:rsidR="00A7348E" w:rsidRDefault="00A7348E" w:rsidP="00DF2F19">
      <w:pPr>
        <w:spacing w:after="0" w:line="240" w:lineRule="auto"/>
      </w:pPr>
      <w:r>
        <w:separator/>
      </w:r>
    </w:p>
  </w:footnote>
  <w:footnote w:type="continuationSeparator" w:id="0">
    <w:p w14:paraId="2D50E132" w14:textId="77777777" w:rsidR="00A7348E" w:rsidRDefault="00A7348E" w:rsidP="00DF2F19">
      <w:pPr>
        <w:spacing w:after="0" w:line="240" w:lineRule="auto"/>
      </w:pPr>
      <w:r>
        <w:continuationSeparator/>
      </w:r>
    </w:p>
  </w:footnote>
  <w:footnote w:type="continuationNotice" w:id="1">
    <w:p w14:paraId="1BFCC8A1" w14:textId="77777777" w:rsidR="00A7348E" w:rsidRDefault="00A734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67B7" w14:textId="77777777" w:rsidR="004D7C03" w:rsidRDefault="004D7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92E2" w14:textId="77777777" w:rsidR="004D7C03" w:rsidRDefault="004D7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45A5C1DA"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6627D1">
      <w:rPr>
        <w:rFonts w:ascii="Gill Sans MT" w:hAnsi="Gill Sans MT"/>
        <w:color w:val="AF2624"/>
        <w:sz w:val="36"/>
        <w:szCs w:val="36"/>
      </w:rPr>
      <w:t>HEALTH &amp; WELLNESS PATHWAY</w:t>
    </w:r>
  </w:p>
  <w:p w14:paraId="56A43A97" w14:textId="2AF7382C"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4D7C03">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wFAABJKigtAAAA"/>
  </w:docVars>
  <w:rsids>
    <w:rsidRoot w:val="00DF2F19"/>
    <w:rsid w:val="0002348B"/>
    <w:rsid w:val="0002506D"/>
    <w:rsid w:val="000355BD"/>
    <w:rsid w:val="000746BB"/>
    <w:rsid w:val="00082C72"/>
    <w:rsid w:val="000830AD"/>
    <w:rsid w:val="000848E5"/>
    <w:rsid w:val="000933CF"/>
    <w:rsid w:val="00094AF2"/>
    <w:rsid w:val="000A3349"/>
    <w:rsid w:val="000A52EB"/>
    <w:rsid w:val="000C61A9"/>
    <w:rsid w:val="001212D3"/>
    <w:rsid w:val="00137339"/>
    <w:rsid w:val="00144B9F"/>
    <w:rsid w:val="00157999"/>
    <w:rsid w:val="0017252B"/>
    <w:rsid w:val="00184AD7"/>
    <w:rsid w:val="0019475E"/>
    <w:rsid w:val="00197394"/>
    <w:rsid w:val="001B29AE"/>
    <w:rsid w:val="001E54FC"/>
    <w:rsid w:val="002064A9"/>
    <w:rsid w:val="00222820"/>
    <w:rsid w:val="00222F6A"/>
    <w:rsid w:val="0023172A"/>
    <w:rsid w:val="00231B7E"/>
    <w:rsid w:val="002323FC"/>
    <w:rsid w:val="00247605"/>
    <w:rsid w:val="002729EC"/>
    <w:rsid w:val="00275B1E"/>
    <w:rsid w:val="00281303"/>
    <w:rsid w:val="00281869"/>
    <w:rsid w:val="00290E06"/>
    <w:rsid w:val="002972B2"/>
    <w:rsid w:val="002D63B6"/>
    <w:rsid w:val="002D7B78"/>
    <w:rsid w:val="002E71E3"/>
    <w:rsid w:val="00307264"/>
    <w:rsid w:val="0031534F"/>
    <w:rsid w:val="00323BAA"/>
    <w:rsid w:val="003276D3"/>
    <w:rsid w:val="00330A18"/>
    <w:rsid w:val="00341EF3"/>
    <w:rsid w:val="0034427C"/>
    <w:rsid w:val="0035440E"/>
    <w:rsid w:val="00376791"/>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4D7C03"/>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32ED"/>
    <w:rsid w:val="00756FE3"/>
    <w:rsid w:val="0079066E"/>
    <w:rsid w:val="00793168"/>
    <w:rsid w:val="00796896"/>
    <w:rsid w:val="00797A06"/>
    <w:rsid w:val="007B6AAC"/>
    <w:rsid w:val="007B70DE"/>
    <w:rsid w:val="007D3593"/>
    <w:rsid w:val="007E2BD7"/>
    <w:rsid w:val="007E71AF"/>
    <w:rsid w:val="007F49E8"/>
    <w:rsid w:val="00801E0D"/>
    <w:rsid w:val="008042F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348E"/>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75230"/>
    <w:rsid w:val="00BA22A6"/>
    <w:rsid w:val="00BA7C21"/>
    <w:rsid w:val="00BB0AB6"/>
    <w:rsid w:val="00BB5431"/>
    <w:rsid w:val="00BC2D1B"/>
    <w:rsid w:val="00BE2D10"/>
    <w:rsid w:val="00C0079D"/>
    <w:rsid w:val="00C02F4E"/>
    <w:rsid w:val="00C07B6D"/>
    <w:rsid w:val="00C15613"/>
    <w:rsid w:val="00C175D3"/>
    <w:rsid w:val="00C44F47"/>
    <w:rsid w:val="00C46AC1"/>
    <w:rsid w:val="00C63723"/>
    <w:rsid w:val="00C9219D"/>
    <w:rsid w:val="00CA208C"/>
    <w:rsid w:val="00CA63F5"/>
    <w:rsid w:val="00CA78F7"/>
    <w:rsid w:val="00CD74E2"/>
    <w:rsid w:val="00CE262D"/>
    <w:rsid w:val="00CF7573"/>
    <w:rsid w:val="00D019E2"/>
    <w:rsid w:val="00D03947"/>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D478B"/>
    <w:rsid w:val="00DE6662"/>
    <w:rsid w:val="00DF2F19"/>
    <w:rsid w:val="00DF418E"/>
    <w:rsid w:val="00E03A4A"/>
    <w:rsid w:val="00E06895"/>
    <w:rsid w:val="00E22FA5"/>
    <w:rsid w:val="00E238B2"/>
    <w:rsid w:val="00E30994"/>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3E4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7532ED"/>
    <w:pPr>
      <w:widowControl w:val="0"/>
      <w:autoSpaceDE w:val="0"/>
      <w:autoSpaceDN w:val="0"/>
      <w:spacing w:before="120" w:line="240" w:lineRule="auto"/>
      <w:ind w:left="187"/>
      <w:jc w:val="left"/>
      <w:outlineLvl w:val="9"/>
    </w:pPr>
    <w:rPr>
      <w:rFonts w:asciiTheme="minorHAnsi" w:hAnsiTheme="minorHAnsi" w:cstheme="minorHAnsi"/>
      <w:i w:val="0"/>
      <w:iCs/>
      <w:color w:val="A52422"/>
      <w:sz w:val="24"/>
      <w:szCs w:val="24"/>
      <w:lang w:bidi="en-US"/>
    </w:rPr>
  </w:style>
  <w:style w:type="character" w:customStyle="1" w:styleId="Heading1Char0">
    <w:name w:val="Heading1 Char"/>
    <w:basedOn w:val="Heading1Char"/>
    <w:link w:val="Heading10"/>
    <w:rsid w:val="007532ED"/>
    <w:rPr>
      <w:rFonts w:ascii="Calibri" w:eastAsiaTheme="majorEastAsia" w:hAnsi="Calibri" w:cstheme="minorHAnsi"/>
      <w:b/>
      <w:i w:val="0"/>
      <w:iCs/>
      <w:color w:val="A52422"/>
      <w:sz w:val="24"/>
      <w:szCs w:val="24"/>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paragraph" w:customStyle="1" w:styleId="NOTES">
    <w:name w:val="NOTES"/>
    <w:basedOn w:val="Heading10"/>
    <w:link w:val="NOTESChar"/>
    <w:autoRedefine/>
    <w:qFormat/>
    <w:rsid w:val="00C63723"/>
    <w:pPr>
      <w:spacing w:before="240"/>
      <w:ind w:left="14" w:hanging="14"/>
    </w:pPr>
    <w:rPr>
      <w:b w:val="0"/>
      <w:bCs/>
      <w:color w:val="AF2624"/>
      <w:sz w:val="28"/>
      <w:szCs w:val="32"/>
    </w:rPr>
  </w:style>
  <w:style w:type="character" w:customStyle="1" w:styleId="NOTESChar">
    <w:name w:val="NOTES Char"/>
    <w:basedOn w:val="Heading1Char0"/>
    <w:link w:val="NOTES"/>
    <w:rsid w:val="00C63723"/>
    <w:rPr>
      <w:rFonts w:ascii="Calibri" w:eastAsiaTheme="majorEastAsia" w:hAnsi="Calibri" w:cstheme="minorHAnsi"/>
      <w:b w:val="0"/>
      <w:bCs/>
      <w:i w:val="0"/>
      <w:iCs/>
      <w:color w:val="AF2624"/>
      <w:sz w:val="28"/>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537</Words>
  <Characters>2857</Characters>
  <Application>Microsoft Office Word</Application>
  <DocSecurity>0</DocSecurity>
  <Lines>190</Lines>
  <Paragraphs>188</Paragraphs>
  <ScaleCrop>false</ScaleCrop>
  <HeadingPairs>
    <vt:vector size="2" baseType="variant">
      <vt:variant>
        <vt:lpstr>Title</vt:lpstr>
      </vt:variant>
      <vt:variant>
        <vt:i4>1</vt:i4>
      </vt:variant>
    </vt:vector>
  </HeadingPairs>
  <TitlesOfParts>
    <vt:vector size="1" baseType="lpstr">
      <vt:lpstr>NURS_AS_UC_MSJC</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NURS_AS_UC_MSJC</dc:title>
  <dc:subject/>
  <dc:creator>Rhonda Nishimoto</dc:creator>
  <cp:keywords/>
  <dc:description/>
  <cp:lastModifiedBy>Rhonda Nishimoto</cp:lastModifiedBy>
  <cp:revision>4</cp:revision>
  <dcterms:created xsi:type="dcterms:W3CDTF">2021-03-01T21:57:00Z</dcterms:created>
  <dcterms:modified xsi:type="dcterms:W3CDTF">2021-07-20T18:14:00Z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