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4551B9" w:rsidP="002D6ED0" w:rsidRDefault="004551B9" w14:paraId="46E2F1E9" w14:textId="126A6291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Dance </w:t>
      </w:r>
      <w:r w:rsidRPr="00FF067B" w:rsidR="00FF067B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:rsidR="004551B9" w:rsidP="004551B9" w:rsidRDefault="004551B9" w14:paraId="56FE6330" w14:textId="7830039F">
      <w:pPr>
        <w:spacing w:line="216" w:lineRule="auto"/>
        <w:rPr>
          <w:rFonts w:cstheme="minorHAnsi"/>
        </w:rPr>
      </w:pPr>
      <w:r w:rsidRPr="00F23823">
        <w:rPr>
          <w:rFonts w:cstheme="minorHAnsi"/>
        </w:rPr>
        <w:t>Have you ever thought about a career in dance?  It’s not too late! The dance program at MSJC offers opportunities for people of diverse backgrounds and experiences to pursue a career in the field of dance. Classes in various dance techniques, world dance forms, choreography, improvisation, performance, and dance history create a full program of study for the developing student</w:t>
      </w:r>
      <w:r>
        <w:rPr>
          <w:rFonts w:cstheme="minorHAnsi"/>
        </w:rPr>
        <w:t>.</w:t>
      </w:r>
    </w:p>
    <w:p w:rsidRPr="00AC4A21" w:rsidR="0067051E" w:rsidP="4753C8FE" w:rsidRDefault="0067051E" w14:textId="65C1CDBB" w14:paraId="556100C0">
      <w:pPr>
        <w:spacing w:line="216" w:lineRule="auto"/>
        <w:rPr>
          <w:rFonts w:cs="Calibri" w:cstheme="minorAscii"/>
          <w:color w:val="231F20"/>
        </w:rPr>
        <w:sectPr w:rsidRPr="00AC4A21" w:rsidR="008E1CE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4753C8FE" w:rsidR="0067051E">
        <w:rPr>
          <w:rFonts w:cs="Calibri" w:cstheme="minorAscii"/>
          <w:b w:val="1"/>
          <w:bCs w:val="1"/>
          <w:i w:val="1"/>
          <w:iCs w:val="1"/>
          <w:color w:val="231F20"/>
        </w:rPr>
        <w:t>Please</w:t>
      </w:r>
      <w:r w:rsidRPr="4753C8FE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4753C8FE" w:rsidR="0067051E">
        <w:rPr>
          <w:rFonts w:cs="Calibri" w:cstheme="minorAscii"/>
          <w:b w:val="1"/>
          <w:bCs w:val="1"/>
          <w:i w:val="1"/>
          <w:iCs w:val="1"/>
          <w:color w:val="231F20"/>
        </w:rPr>
        <w:t>see</w:t>
      </w:r>
      <w:r w:rsidRPr="4753C8FE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4753C8FE" w:rsidR="0067051E">
        <w:rPr>
          <w:rFonts w:cs="Calibri" w:cstheme="minorAscii"/>
          <w:b w:val="1"/>
          <w:bCs w:val="1"/>
          <w:i w:val="1"/>
          <w:iCs w:val="1"/>
          <w:color w:val="231F20"/>
        </w:rPr>
        <w:t>a</w:t>
      </w:r>
      <w:r w:rsidRPr="4753C8FE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4753C8FE" w:rsidR="0067051E">
        <w:rPr>
          <w:rFonts w:cs="Calibri" w:cstheme="minorAscii"/>
          <w:b w:val="1"/>
          <w:bCs w:val="1"/>
          <w:i w:val="1"/>
          <w:iCs w:val="1"/>
          <w:color w:val="231F20"/>
        </w:rPr>
        <w:t xml:space="preserve">Pathways </w:t>
      </w:r>
      <w:r w:rsidRPr="4753C8FE" w:rsidR="00521B03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>C</w:t>
      </w:r>
      <w:r w:rsidRPr="4753C8FE" w:rsidR="00521B03">
        <w:rPr>
          <w:rFonts w:cs="Calibri" w:cstheme="minorAscii"/>
          <w:b w:val="1"/>
          <w:bCs w:val="1"/>
          <w:i w:val="1"/>
          <w:iCs w:val="1"/>
          <w:color w:val="231F20"/>
        </w:rPr>
        <w:t>ounselor</w:t>
      </w:r>
      <w:r w:rsidRPr="4753C8FE" w:rsidR="00521B03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>:</w:t>
      </w:r>
      <w:r w:rsidRPr="4753C8FE" w:rsidR="0067051E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 xml:space="preserve"> </w:t>
      </w:r>
      <w:r w:rsidRPr="4753C8FE" w:rsidR="0067051E">
        <w:rPr>
          <w:rFonts w:cs="Calibri" w:cstheme="minorAscii"/>
          <w:color w:val="231F20"/>
        </w:rPr>
        <w:t>Create</w:t>
      </w:r>
      <w:r w:rsidRPr="4753C8FE" w:rsidR="0067051E">
        <w:rPr>
          <w:rFonts w:cs="Calibri" w:cstheme="minorAscii"/>
          <w:color w:val="231F20"/>
          <w:spacing w:val="-17"/>
        </w:rPr>
        <w:t xml:space="preserve"> </w:t>
      </w:r>
      <w:r w:rsidRPr="4753C8FE" w:rsidR="0067051E">
        <w:rPr>
          <w:rFonts w:cs="Calibri" w:cstheme="minorAscii"/>
          <w:color w:val="231F20"/>
        </w:rPr>
        <w:t>an</w:t>
      </w:r>
      <w:r w:rsidRPr="4753C8FE" w:rsidR="0067051E">
        <w:rPr>
          <w:rFonts w:cs="Calibri" w:cstheme="minorAscii"/>
          <w:color w:val="231F20"/>
          <w:spacing w:val="-18"/>
        </w:rPr>
        <w:t xml:space="preserve"> </w:t>
      </w:r>
      <w:r w:rsidRPr="4753C8FE" w:rsidR="0067051E">
        <w:rPr>
          <w:rFonts w:cs="Calibri" w:cstheme="minorAscii"/>
          <w:color w:val="231F20"/>
        </w:rPr>
        <w:t>education</w:t>
      </w:r>
      <w:r w:rsidRPr="4753C8FE" w:rsidR="0067051E">
        <w:rPr>
          <w:rFonts w:cs="Calibri" w:cstheme="minorAscii"/>
          <w:color w:val="231F20"/>
          <w:spacing w:val="-17"/>
        </w:rPr>
        <w:t xml:space="preserve"> </w:t>
      </w:r>
      <w:r w:rsidRPr="4753C8FE" w:rsidR="0067051E">
        <w:rPr>
          <w:rFonts w:cs="Calibri" w:cstheme="minorAscii"/>
          <w:color w:val="231F20"/>
        </w:rPr>
        <w:t>plan</w:t>
      </w:r>
      <w:r w:rsidRPr="4753C8FE" w:rsidR="0067051E">
        <w:rPr>
          <w:rFonts w:cs="Calibri" w:cstheme="minorAscii"/>
          <w:color w:val="231F20"/>
          <w:spacing w:val="-17"/>
        </w:rPr>
        <w:t xml:space="preserve"> c</w:t>
      </w:r>
      <w:r w:rsidRPr="4753C8FE" w:rsidR="0067051E">
        <w:rPr>
          <w:rFonts w:cs="Calibri" w:cstheme="minorAscii"/>
          <w:color w:val="231F20"/>
        </w:rPr>
        <w:t>ustomized</w:t>
      </w:r>
      <w:r w:rsidRPr="4753C8FE" w:rsidR="0067051E">
        <w:rPr>
          <w:rFonts w:cs="Calibri" w:cstheme="minorAscii"/>
          <w:color w:val="231F20"/>
          <w:spacing w:val="-19"/>
        </w:rPr>
        <w:t xml:space="preserve"> </w:t>
      </w:r>
      <w:r w:rsidRPr="4753C8FE" w:rsidR="0067051E">
        <w:rPr>
          <w:rFonts w:cs="Calibri" w:cstheme="minorAscii"/>
          <w:color w:val="231F20"/>
        </w:rPr>
        <w:t>to</w:t>
      </w:r>
      <w:r w:rsidRPr="4753C8FE" w:rsidR="0067051E">
        <w:rPr>
          <w:rFonts w:cs="Calibri" w:cstheme="minorAscii"/>
          <w:color w:val="231F20"/>
          <w:spacing w:val="-19"/>
        </w:rPr>
        <w:t xml:space="preserve"> </w:t>
      </w:r>
      <w:r w:rsidRPr="4753C8FE" w:rsidR="0067051E">
        <w:rPr>
          <w:rFonts w:cs="Calibri" w:cstheme="minorAscii"/>
          <w:color w:val="231F20"/>
        </w:rPr>
        <w:t>meet</w:t>
      </w:r>
      <w:r w:rsidRPr="4753C8FE" w:rsidR="0067051E">
        <w:rPr>
          <w:rFonts w:cs="Calibri" w:cstheme="minorAscii"/>
          <w:color w:val="231F20"/>
          <w:spacing w:val="-20"/>
        </w:rPr>
        <w:t xml:space="preserve"> </w:t>
      </w:r>
      <w:r w:rsidRPr="4753C8FE" w:rsidR="0067051E">
        <w:rPr>
          <w:rFonts w:cs="Calibri" w:cstheme="minorAscii"/>
          <w:color w:val="231F20"/>
        </w:rPr>
        <w:t>your</w:t>
      </w:r>
      <w:r w:rsidRPr="4753C8FE" w:rsidR="0067051E">
        <w:rPr>
          <w:rFonts w:cs="Calibri" w:cstheme="minorAscii"/>
          <w:color w:val="231F20"/>
          <w:spacing w:val="-19"/>
        </w:rPr>
        <w:t xml:space="preserve"> </w:t>
      </w:r>
      <w:r w:rsidRPr="4753C8FE" w:rsidR="0067051E">
        <w:rPr>
          <w:rFonts w:cs="Calibri" w:cstheme="minorAscii"/>
          <w:color w:val="231F20"/>
        </w:rPr>
        <w:t>needs</w:t>
      </w:r>
      <w:r w:rsidRPr="4753C8FE" w:rsidR="0067051E">
        <w:rPr>
          <w:rFonts w:cs="Calibri" w:cstheme="minorAscii"/>
          <w:color w:val="231F20"/>
          <w:w w:val="105"/>
        </w:rPr>
        <w:t xml:space="preserve">.  </w:t>
      </w:r>
      <w:hyperlink w:history="1" r:id="Ref6143b01cec46cf">
        <w:r w:rsidRPr="4753C8FE" w:rsidR="000848E5">
          <w:rPr>
            <w:rStyle w:val="Hyperlink"/>
            <w:rFonts w:cs="Calibri" w:cstheme="minorAscii"/>
            <w:w w:val="105"/>
          </w:rPr>
          <w:t>Contact a Counselor</w:t>
        </w:r>
      </w:hyperlink>
    </w:p>
    <w:p w:rsidRPr="00DB0AA6" w:rsidR="008E1CE1" w:rsidP="00AC4A21" w:rsidRDefault="008E1CE1" w14:paraId="04384DF5" w14:textId="785166AF">
      <w:pPr>
        <w:pStyle w:val="Heading10"/>
      </w:pPr>
      <w:r w:rsidRPr="00DB0AA6">
        <w:t xml:space="preserve">Transfer Majors/Award </w:t>
      </w:r>
      <w:r>
        <w:t>Focus</w:t>
      </w:r>
    </w:p>
    <w:p w:rsidRPr="004E51BD" w:rsidR="004551B9" w:rsidP="004551B9" w:rsidRDefault="004551B9" w14:paraId="314247B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Dance, A.A. CSULB and SDSU</w:t>
      </w:r>
    </w:p>
    <w:p w:rsidRPr="004E51BD" w:rsidR="004551B9" w:rsidP="004551B9" w:rsidRDefault="004551B9" w14:paraId="56C70F40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Dance, A.A. UCR</w:t>
      </w:r>
    </w:p>
    <w:p w:rsidRPr="004E51BD" w:rsidR="004551B9" w:rsidP="004551B9" w:rsidRDefault="004551B9" w14:paraId="2DA0F22D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A.A. Non-transfer</w:t>
      </w:r>
    </w:p>
    <w:p w:rsidRPr="004E51BD" w:rsidR="004551B9" w:rsidP="004551B9" w:rsidRDefault="004551B9" w14:paraId="12777FB8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Certificate</w:t>
      </w:r>
    </w:p>
    <w:p w:rsidRPr="007B70DE" w:rsidR="00CD74E2" w:rsidP="00AC4A21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088D0A6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551B9">
        <w:rPr>
          <w:rFonts w:asciiTheme="minorHAnsi" w:hAnsiTheme="minorHAnsi" w:cstheme="minorHAnsi"/>
          <w:sz w:val="20"/>
          <w:szCs w:val="20"/>
        </w:rPr>
        <w:t>n/a</w:t>
      </w:r>
    </w:p>
    <w:p w:rsidRPr="008E1CE1" w:rsidR="008E1CE1" w:rsidP="4753C8FE" w:rsidRDefault="008E1CE1" w14:paraId="4BBD8445" w14:textId="2D5293AD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20"/>
          <w:szCs w:val="20"/>
        </w:r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4753C8FE" w:rsidR="00CD74E2">
        <w:rPr>
          <w:rFonts w:ascii="Calibri" w:hAnsi="Calibri" w:cs="Calibri" w:asciiTheme="minorAscii" w:hAnsiTheme="minorAscii" w:cstheme="minorAscii"/>
          <w:sz w:val="20"/>
          <w:szCs w:val="20"/>
        </w:rPr>
        <w:t>Total Units:</w:t>
      </w:r>
      <w:r w:rsidRPr="4753C8FE" w:rsidR="004551B9">
        <w:rPr>
          <w:rFonts w:ascii="Calibri" w:hAnsi="Calibri" w:cs="Calibri" w:asciiTheme="minorAscii" w:hAnsiTheme="minorAscii" w:cstheme="minorAscii"/>
          <w:sz w:val="20"/>
          <w:szCs w:val="20"/>
        </w:rPr>
        <w:t>25</w:t>
      </w:r>
    </w:p>
    <w:p w:rsidRPr="009C5953" w:rsidR="00BB5431" w:rsidP="4753C8FE" w:rsidRDefault="0067051E" w14:paraId="64E88867" w14:textId="0CB602CA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4753C8FE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4753C8FE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4753C8FE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4753C8FE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4753C8FE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4753C8FE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4753C8FE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4753C8FE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Pr="4753C8FE" w:rsidR="002D63CE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4753C8FE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4753C8FE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753C8FE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3e5f97ebd1b64209">
        <w:r w:rsidRPr="4753C8FE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4753C8FE" w:rsidR="00945F22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1BBAD84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F067B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61FA7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FF067B" w:rsidTr="00661FA7" w14:paraId="3DA517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F067B" w:rsidP="00FF067B" w:rsidRDefault="00FF067B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F067B" w:rsidR="00FF067B" w:rsidP="00FF067B" w:rsidRDefault="00FF067B" w14:paraId="3D6B958D" w14:textId="2F9E7D4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F067B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DAN-100</w:t>
            </w:r>
          </w:p>
        </w:tc>
        <w:tc>
          <w:tcPr>
            <w:tcW w:w="5870" w:type="dxa"/>
          </w:tcPr>
          <w:p w:rsidRPr="00FF067B" w:rsidR="00FF067B" w:rsidP="00FF067B" w:rsidRDefault="00FF067B" w14:paraId="635529C6" w14:textId="6E37C7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F067B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:rsidRPr="00FF067B" w:rsidR="00FF067B" w:rsidP="00FF067B" w:rsidRDefault="00FF067B" w14:paraId="55306BD1" w14:textId="6CF635B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F067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F067B" w:rsidTr="00661FA7" w14:paraId="0580D3D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F067B" w:rsidP="00FF067B" w:rsidRDefault="00FF067B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F067B" w:rsidR="00FF067B" w:rsidP="00FF067B" w:rsidRDefault="00FF067B" w14:paraId="3E149C49" w14:textId="3C776CC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FF067B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:rsidRPr="00FF067B" w:rsidR="00FF067B" w:rsidP="00FF067B" w:rsidRDefault="00FF067B" w14:paraId="37BC83B3" w14:textId="4C95945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Ballet, Modern, Jazz, Hip Hop</w:t>
            </w:r>
          </w:p>
        </w:tc>
        <w:tc>
          <w:tcPr>
            <w:tcW w:w="1313" w:type="dxa"/>
          </w:tcPr>
          <w:p w:rsidRPr="00FF067B" w:rsidR="00FF067B" w:rsidP="00FF067B" w:rsidRDefault="00FF067B" w14:paraId="56152D89" w14:textId="2167C8D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FF067B" w:rsidTr="00661FA7" w14:paraId="3F395AE6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2D6ED0" w:rsidR="00FF067B" w:rsidP="00FF067B" w:rsidRDefault="00FF067B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2D6ED0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F067B" w:rsidR="00FF067B" w:rsidP="00FF067B" w:rsidRDefault="00FF067B" w14:paraId="22C1A284" w14:textId="2590725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FF067B">
              <w:rPr>
                <w:rFonts w:ascii="Calibri" w:hAnsi="Calibri" w:cs="Calibri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:rsidRPr="00FF067B" w:rsidR="00FF067B" w:rsidP="00FF067B" w:rsidRDefault="00FF067B" w14:paraId="798454FA" w14:textId="317E463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Ballet, Modern, Jazz, Hip Hop, Tap</w:t>
            </w:r>
          </w:p>
        </w:tc>
        <w:tc>
          <w:tcPr>
            <w:tcW w:w="1313" w:type="dxa"/>
          </w:tcPr>
          <w:p w:rsidRPr="00FF067B" w:rsidR="00FF067B" w:rsidP="00FF067B" w:rsidRDefault="00FF067B" w14:paraId="64BCEF68" w14:textId="5458C66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F067B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</w:tbl>
    <w:p w:rsidRPr="002D6ED0" w:rsidR="002D6ED0" w:rsidP="002D6ED0" w:rsidRDefault="002D6ED0" w14:paraId="59D40429" w14:textId="77777777">
      <w:pPr>
        <w:spacing w:after="0"/>
        <w:ind w:left="720"/>
        <w:rPr>
          <w:b/>
          <w:sz w:val="18"/>
          <w:szCs w:val="18"/>
        </w:rPr>
      </w:pPr>
      <w:r w:rsidRPr="002D6ED0">
        <w:rPr>
          <w:sz w:val="18"/>
          <w:szCs w:val="18"/>
        </w:rPr>
        <w:t>Additional Course Options:</w:t>
      </w:r>
    </w:p>
    <w:p w:rsidRPr="002D6ED0" w:rsidR="002D6ED0" w:rsidP="002D6ED0" w:rsidRDefault="002D6ED0" w14:paraId="35B09042" w14:textId="77777777">
      <w:pPr>
        <w:spacing w:after="0"/>
        <w:ind w:left="720"/>
        <w:rPr>
          <w:i/>
          <w:iCs/>
          <w:sz w:val="18"/>
          <w:szCs w:val="18"/>
        </w:rPr>
      </w:pPr>
      <w:r w:rsidRPr="002D6ED0">
        <w:rPr>
          <w:i/>
          <w:iCs/>
          <w:sz w:val="18"/>
          <w:szCs w:val="18"/>
          <w:vertAlign w:val="superscript"/>
        </w:rPr>
        <w:t>1</w:t>
      </w:r>
      <w:r w:rsidRPr="002D6ED0">
        <w:rPr>
          <w:i/>
          <w:iCs/>
          <w:sz w:val="18"/>
          <w:szCs w:val="18"/>
        </w:rPr>
        <w:t>DAN 121A,122A, 123A, 131A (select one)</w:t>
      </w:r>
    </w:p>
    <w:p w:rsidRPr="002D6ED0" w:rsidR="002D6ED0" w:rsidP="002D6ED0" w:rsidRDefault="002D6ED0" w14:paraId="639EB008" w14:textId="519AF503">
      <w:pPr>
        <w:spacing w:after="0"/>
        <w:ind w:left="720"/>
        <w:rPr>
          <w:b/>
          <w:bCs/>
          <w:i/>
          <w:iCs/>
          <w:sz w:val="20"/>
          <w:szCs w:val="20"/>
        </w:rPr>
      </w:pPr>
      <w:r w:rsidRPr="002D6ED0">
        <w:rPr>
          <w:i/>
          <w:iCs/>
          <w:sz w:val="18"/>
          <w:szCs w:val="18"/>
          <w:vertAlign w:val="superscript"/>
        </w:rPr>
        <w:t>2</w:t>
      </w:r>
      <w:r w:rsidRPr="002D6ED0">
        <w:rPr>
          <w:i/>
          <w:iCs/>
          <w:sz w:val="18"/>
          <w:szCs w:val="18"/>
        </w:rPr>
        <w:t>DAN 121A,122A, 123A, 131A, 124 (select one)</w:t>
      </w:r>
    </w:p>
    <w:p w:rsidRPr="009D61FA" w:rsidR="00F003A4" w:rsidP="005C0E4C" w:rsidRDefault="00F003A4" w14:paraId="0C0802D9" w14:textId="712831BB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D50659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2D6ED0" w:rsidTr="00661FA7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D6ED0" w:rsidP="002D6ED0" w:rsidRDefault="002D6ED0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D6ED0" w:rsidR="002D6ED0" w:rsidP="002D6ED0" w:rsidRDefault="002D6ED0" w14:paraId="33BF43A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DAN-212 or</w:t>
            </w:r>
          </w:p>
          <w:p w:rsidRPr="002D6ED0" w:rsidR="002D6ED0" w:rsidP="002D6ED0" w:rsidRDefault="002D6ED0" w14:paraId="76FDD812" w14:textId="4B937D6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DAN-213</w:t>
            </w:r>
          </w:p>
        </w:tc>
        <w:tc>
          <w:tcPr>
            <w:tcW w:w="5870" w:type="dxa"/>
          </w:tcPr>
          <w:p w:rsidRPr="002D6ED0" w:rsidR="002D6ED0" w:rsidP="002D6ED0" w:rsidRDefault="002D6ED0" w14:paraId="743F2F3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</w:rPr>
              <w:t>Dance Production or</w:t>
            </w:r>
          </w:p>
          <w:p w:rsidRPr="002D6ED0" w:rsidR="002D6ED0" w:rsidP="002D6ED0" w:rsidRDefault="002D6ED0" w14:paraId="03571DB6" w14:textId="370407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:rsidRPr="002D6ED0" w:rsidR="002D6ED0" w:rsidP="002D6ED0" w:rsidRDefault="002D6ED0" w14:paraId="401B7A34" w14:textId="30B12E7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2D6ED0" w:rsidTr="00661FA7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D6ED0" w:rsidP="002D6ED0" w:rsidRDefault="002D6ED0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D6ED0" w:rsidR="002D6ED0" w:rsidP="002D6ED0" w:rsidRDefault="002D6ED0" w14:paraId="66A271EF" w14:textId="185098D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BEG LEVEL B</w:t>
            </w:r>
            <w:r w:rsidRPr="002D6ED0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:rsidRPr="002D6ED0" w:rsidR="002D6ED0" w:rsidP="002D6ED0" w:rsidRDefault="002D6ED0" w14:paraId="00F9BB57" w14:textId="67047BD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Ballet, Modern, Jazz, Hip Hop</w:t>
            </w:r>
          </w:p>
        </w:tc>
        <w:tc>
          <w:tcPr>
            <w:tcW w:w="1313" w:type="dxa"/>
          </w:tcPr>
          <w:p w:rsidRPr="002D6ED0" w:rsidR="002D6ED0" w:rsidP="002D6ED0" w:rsidRDefault="002D6ED0" w14:paraId="0794A019" w14:textId="3210047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2D6ED0" w:rsidTr="00661FA7" w14:paraId="17C3D2EC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2D6ED0" w:rsidR="002D6ED0" w:rsidP="002D6ED0" w:rsidRDefault="002D6ED0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2D6ED0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D6ED0" w:rsidR="002D6ED0" w:rsidP="002D6ED0" w:rsidRDefault="002D6ED0" w14:paraId="65DB1BD4" w14:textId="2B87C11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DAN-125</w:t>
            </w:r>
          </w:p>
        </w:tc>
        <w:tc>
          <w:tcPr>
            <w:tcW w:w="5870" w:type="dxa"/>
          </w:tcPr>
          <w:p w:rsidRPr="002D6ED0" w:rsidR="002D6ED0" w:rsidP="002D6ED0" w:rsidRDefault="002D6ED0" w14:paraId="21C771E7" w14:textId="1206645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Choreography I</w:t>
            </w:r>
          </w:p>
        </w:tc>
        <w:tc>
          <w:tcPr>
            <w:tcW w:w="1313" w:type="dxa"/>
          </w:tcPr>
          <w:p w:rsidRPr="002D6ED0" w:rsidR="002D6ED0" w:rsidP="002D6ED0" w:rsidRDefault="002D6ED0" w14:paraId="7B69753E" w14:textId="1A45570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2D6ED0" w:rsidR="002D6ED0" w:rsidP="002D6ED0" w:rsidRDefault="002D6ED0" w14:paraId="1FD77A94" w14:textId="77777777">
      <w:pPr>
        <w:spacing w:after="0"/>
        <w:ind w:left="720"/>
        <w:rPr>
          <w:b/>
          <w:sz w:val="18"/>
          <w:szCs w:val="18"/>
        </w:rPr>
      </w:pPr>
      <w:r w:rsidRPr="002D6ED0">
        <w:rPr>
          <w:sz w:val="18"/>
          <w:szCs w:val="18"/>
        </w:rPr>
        <w:t>Additional Course Options:</w:t>
      </w:r>
    </w:p>
    <w:p w:rsidRPr="002D6ED0" w:rsidR="002D6ED0" w:rsidP="002D6ED0" w:rsidRDefault="002D6ED0" w14:paraId="36095A3C" w14:textId="4C8E9E97">
      <w:pPr>
        <w:spacing w:after="0"/>
        <w:ind w:left="720"/>
        <w:rPr>
          <w:b/>
          <w:i/>
          <w:iCs/>
          <w:sz w:val="18"/>
          <w:szCs w:val="18"/>
        </w:rPr>
      </w:pPr>
      <w:r w:rsidRPr="002D6ED0">
        <w:rPr>
          <w:i/>
          <w:iCs/>
          <w:sz w:val="18"/>
          <w:szCs w:val="18"/>
          <w:vertAlign w:val="superscript"/>
        </w:rPr>
        <w:t>1</w:t>
      </w:r>
      <w:r w:rsidRPr="002D6ED0">
        <w:rPr>
          <w:i/>
          <w:iCs/>
          <w:sz w:val="18"/>
          <w:szCs w:val="18"/>
        </w:rPr>
        <w:t>DAN 121B,122B, 123B, 131B (select one)</w:t>
      </w:r>
    </w:p>
    <w:p w:rsidRPr="009D61FA" w:rsidR="002D6ED0" w:rsidP="002D6ED0" w:rsidRDefault="002D6ED0" w14:paraId="556F578F" w14:textId="4FED32E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7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2D6ED0" w:rsidTr="00B5229F" w14:paraId="577D0DD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2D6ED0" w:rsidP="00B5229F" w:rsidRDefault="002D6ED0" w14:paraId="2B7EF586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2D6ED0" w:rsidP="00B5229F" w:rsidRDefault="002D6ED0" w14:paraId="409DD0B9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2D6ED0" w:rsidP="00B5229F" w:rsidRDefault="002D6ED0" w14:paraId="015D2825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2D6ED0" w:rsidP="00B5229F" w:rsidRDefault="002D6ED0" w14:paraId="6DD9CC3C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2D6ED0" w:rsidTr="00B5229F" w14:paraId="7390E5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D6ED0" w:rsidP="002D6ED0" w:rsidRDefault="002D6ED0" w14:paraId="7389A43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D6ED0" w:rsidR="002D6ED0" w:rsidP="002D6ED0" w:rsidRDefault="002D6ED0" w14:paraId="644619F4" w14:textId="3AA2318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ELECTIVE</w:t>
            </w: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:rsidRPr="002D6ED0" w:rsidR="002D6ED0" w:rsidP="002D6ED0" w:rsidRDefault="002D6ED0" w14:paraId="767E0123" w14:textId="7B52237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Elective</w:t>
            </w:r>
          </w:p>
        </w:tc>
        <w:tc>
          <w:tcPr>
            <w:tcW w:w="1313" w:type="dxa"/>
          </w:tcPr>
          <w:p w:rsidRPr="002D6ED0" w:rsidR="002D6ED0" w:rsidP="002D6ED0" w:rsidRDefault="002D6ED0" w14:paraId="5AFE946C" w14:textId="1928556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231F20"/>
                <w:sz w:val="22"/>
                <w:szCs w:val="24"/>
              </w:rPr>
              <w:t>3</w:t>
            </w:r>
          </w:p>
        </w:tc>
      </w:tr>
      <w:tr w:rsidR="002D6ED0" w:rsidTr="00B5229F" w14:paraId="6D5A060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D6ED0" w:rsidP="002D6ED0" w:rsidRDefault="002D6ED0" w14:paraId="18AFFA31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D6ED0" w:rsidR="002D6ED0" w:rsidP="002D6ED0" w:rsidRDefault="002D6ED0" w14:paraId="321DF4F4" w14:textId="3B60B53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INT LEVEL A</w:t>
            </w:r>
            <w:r w:rsidRPr="002D6ED0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:rsidRPr="002D6ED0" w:rsidR="002D6ED0" w:rsidP="002D6ED0" w:rsidRDefault="002D6ED0" w14:paraId="424B1599" w14:textId="081501A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Modern, Ballet, Jazz, Hip Hop, Tap</w:t>
            </w:r>
          </w:p>
        </w:tc>
        <w:tc>
          <w:tcPr>
            <w:tcW w:w="1313" w:type="dxa"/>
          </w:tcPr>
          <w:p w:rsidRPr="002D6ED0" w:rsidR="002D6ED0" w:rsidP="002D6ED0" w:rsidRDefault="002D6ED0" w14:paraId="55886A12" w14:textId="28ED5B7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2D6ED0" w:rsidTr="00B5229F" w14:paraId="42338E23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2D6ED0" w:rsidR="002D6ED0" w:rsidP="002D6ED0" w:rsidRDefault="002D6ED0" w14:paraId="31A75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2D6ED0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D6ED0" w:rsidR="002D6ED0" w:rsidP="002D6ED0" w:rsidRDefault="002D6ED0" w14:paraId="34DB422B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DAN-212 or</w:t>
            </w:r>
          </w:p>
          <w:p w:rsidRPr="002D6ED0" w:rsidR="002D6ED0" w:rsidP="002D6ED0" w:rsidRDefault="002D6ED0" w14:paraId="7CFE8A3E" w14:textId="5A86463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DAN-213</w:t>
            </w:r>
          </w:p>
        </w:tc>
        <w:tc>
          <w:tcPr>
            <w:tcW w:w="5870" w:type="dxa"/>
          </w:tcPr>
          <w:p w:rsidRPr="002D6ED0" w:rsidR="002D6ED0" w:rsidP="002D6ED0" w:rsidRDefault="002D6ED0" w14:paraId="6C40503E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D6ED0">
              <w:rPr>
                <w:rFonts w:cs="Calibri"/>
                <w:color w:val="000000"/>
                <w:sz w:val="22"/>
                <w:szCs w:val="24"/>
              </w:rPr>
              <w:t>Dance Production or</w:t>
            </w:r>
          </w:p>
          <w:p w:rsidRPr="002D6ED0" w:rsidR="002D6ED0" w:rsidP="002D6ED0" w:rsidRDefault="002D6ED0" w14:paraId="4C0A64DC" w14:textId="7A53576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:rsidRPr="002D6ED0" w:rsidR="002D6ED0" w:rsidP="002D6ED0" w:rsidRDefault="002D6ED0" w14:paraId="45CC1AF9" w14:textId="6A4DE9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6ED0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:rsidRPr="00046FC4" w:rsidR="00046FC4" w:rsidP="00046FC4" w:rsidRDefault="00046FC4" w14:paraId="08D0856F" w14:textId="77777777">
      <w:pPr>
        <w:spacing w:after="0"/>
        <w:ind w:left="720"/>
        <w:rPr>
          <w:b/>
          <w:sz w:val="18"/>
          <w:szCs w:val="18"/>
        </w:rPr>
      </w:pPr>
      <w:r w:rsidRPr="00046FC4">
        <w:rPr>
          <w:sz w:val="18"/>
          <w:szCs w:val="18"/>
        </w:rPr>
        <w:t>Additional Course Options:</w:t>
      </w:r>
    </w:p>
    <w:p w:rsidRPr="00046FC4" w:rsidR="00046FC4" w:rsidP="00046FC4" w:rsidRDefault="00046FC4" w14:paraId="429BAD9E" w14:textId="77777777">
      <w:pPr>
        <w:spacing w:after="0"/>
        <w:ind w:left="720"/>
        <w:rPr>
          <w:b/>
          <w:i/>
          <w:iCs/>
          <w:sz w:val="18"/>
          <w:szCs w:val="18"/>
        </w:rPr>
      </w:pPr>
      <w:r w:rsidRPr="00046FC4">
        <w:rPr>
          <w:i/>
          <w:iCs/>
          <w:sz w:val="18"/>
          <w:szCs w:val="18"/>
          <w:vertAlign w:val="superscript"/>
        </w:rPr>
        <w:t>1</w:t>
      </w:r>
      <w:r w:rsidRPr="00046FC4">
        <w:rPr>
          <w:i/>
          <w:iCs/>
          <w:sz w:val="18"/>
          <w:szCs w:val="18"/>
        </w:rPr>
        <w:t>DAN 108, 214, 225 (select one)</w:t>
      </w:r>
    </w:p>
    <w:p w:rsidRPr="00046FC4" w:rsidR="00046FC4" w:rsidP="00046FC4" w:rsidRDefault="00046FC4" w14:paraId="26D46E90" w14:textId="7876A5DF">
      <w:pPr>
        <w:spacing w:after="0"/>
        <w:ind w:left="720"/>
        <w:rPr>
          <w:i/>
          <w:iCs/>
          <w:sz w:val="18"/>
          <w:szCs w:val="18"/>
        </w:rPr>
      </w:pPr>
      <w:r w:rsidRPr="00046FC4">
        <w:rPr>
          <w:i/>
          <w:iCs/>
          <w:sz w:val="18"/>
          <w:szCs w:val="18"/>
          <w:vertAlign w:val="superscript"/>
        </w:rPr>
        <w:t>2</w:t>
      </w:r>
      <w:r w:rsidRPr="00046FC4">
        <w:rPr>
          <w:i/>
          <w:iCs/>
          <w:sz w:val="18"/>
          <w:szCs w:val="18"/>
        </w:rPr>
        <w:t>DAN 126A,127A, 128A, 135A, 129 (select one)</w:t>
      </w:r>
    </w:p>
    <w:p w:rsidR="00046FC4" w:rsidRDefault="00046FC4" w14:paraId="2620037D" w14:textId="7777777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:rsidRPr="009D61FA" w:rsidR="002D6ED0" w:rsidP="002D6ED0" w:rsidRDefault="002D6ED0" w14:paraId="669772C2" w14:textId="71E64EA4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46FC4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80"/>
        <w:gridCol w:w="2129"/>
        <w:gridCol w:w="5643"/>
        <w:gridCol w:w="1398"/>
      </w:tblGrid>
      <w:tr w:rsidRPr="00AF5BE0" w:rsidR="00046FC4" w:rsidTr="00046FC4" w14:paraId="2A3688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:rsidRPr="00AF5BE0" w:rsidR="00046FC4" w:rsidP="00B5229F" w:rsidRDefault="00046FC4" w14:paraId="5B1A7C01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129" w:type="dxa"/>
          </w:tcPr>
          <w:p w:rsidRPr="00AF5BE0" w:rsidR="00046FC4" w:rsidP="00B5229F" w:rsidRDefault="00046FC4" w14:paraId="2214120D" w14:textId="19360152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643" w:type="dxa"/>
          </w:tcPr>
          <w:p w:rsidRPr="00AF5BE0" w:rsidR="00046FC4" w:rsidP="00B5229F" w:rsidRDefault="00046FC4" w14:paraId="77052E79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98" w:type="dxa"/>
          </w:tcPr>
          <w:p w:rsidRPr="00AF5BE0" w:rsidR="00046FC4" w:rsidP="00B5229F" w:rsidRDefault="00046FC4" w14:paraId="1CD4C92D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46FC4" w:rsidTr="00046FC4" w14:paraId="060673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</w:tcPr>
          <w:p w:rsidRPr="008E1CE1" w:rsidR="00046FC4" w:rsidP="00046FC4" w:rsidRDefault="00046FC4" w14:paraId="091FAFC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129" w:type="dxa"/>
          </w:tcPr>
          <w:p w:rsidRPr="00046FC4" w:rsidR="00046FC4" w:rsidP="00046FC4" w:rsidRDefault="00046FC4" w14:paraId="14555594" w14:textId="0953527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INT LEVEL B</w:t>
            </w:r>
            <w:r w:rsidRPr="00046FC4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643" w:type="dxa"/>
          </w:tcPr>
          <w:p w:rsidRPr="00046FC4" w:rsidR="00046FC4" w:rsidP="00046FC4" w:rsidRDefault="00046FC4" w14:paraId="05BA9845" w14:textId="5C900D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Modern, Ballet, Jazz, Hip Hop</w:t>
            </w:r>
          </w:p>
        </w:tc>
        <w:tc>
          <w:tcPr>
            <w:tcW w:w="1398" w:type="dxa"/>
          </w:tcPr>
          <w:p w:rsidRPr="00046FC4" w:rsidR="00046FC4" w:rsidP="00046FC4" w:rsidRDefault="00046FC4" w14:paraId="6270374D" w14:textId="1D7138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231F20"/>
                <w:sz w:val="22"/>
                <w:szCs w:val="24"/>
              </w:rPr>
              <w:t>2</w:t>
            </w:r>
          </w:p>
        </w:tc>
      </w:tr>
      <w:tr w:rsidR="00046FC4" w:rsidTr="00046FC4" w14:paraId="36E8E0A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80" w:type="dxa"/>
          </w:tcPr>
          <w:p w:rsidRPr="00046FC4" w:rsidR="00046FC4" w:rsidP="00046FC4" w:rsidRDefault="00046FC4" w14:paraId="408C5F6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46FC4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129" w:type="dxa"/>
          </w:tcPr>
          <w:p w:rsidRPr="00046FC4" w:rsidR="00046FC4" w:rsidP="00046FC4" w:rsidRDefault="00046FC4" w14:paraId="643521E6" w14:textId="1B8C60D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DAN-133</w:t>
            </w:r>
          </w:p>
        </w:tc>
        <w:tc>
          <w:tcPr>
            <w:tcW w:w="5643" w:type="dxa"/>
          </w:tcPr>
          <w:p w:rsidRPr="00046FC4" w:rsidR="00046FC4" w:rsidP="00046FC4" w:rsidRDefault="00046FC4" w14:paraId="65625DD4" w14:textId="736CDBA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History of Popular Dance in the United States</w:t>
            </w:r>
          </w:p>
        </w:tc>
        <w:tc>
          <w:tcPr>
            <w:tcW w:w="1398" w:type="dxa"/>
          </w:tcPr>
          <w:p w:rsidRPr="00046FC4" w:rsidR="00046FC4" w:rsidP="00046FC4" w:rsidRDefault="00046FC4" w14:paraId="09B66FBA" w14:textId="32332F3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46FC4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046FC4" w:rsidR="00046FC4" w:rsidP="00046FC4" w:rsidRDefault="00046FC4" w14:paraId="60F3950E" w14:textId="77777777">
      <w:pPr>
        <w:spacing w:after="0"/>
        <w:ind w:left="720"/>
        <w:rPr>
          <w:b/>
          <w:sz w:val="18"/>
          <w:szCs w:val="18"/>
        </w:rPr>
      </w:pPr>
      <w:r w:rsidRPr="00046FC4">
        <w:rPr>
          <w:sz w:val="18"/>
          <w:szCs w:val="18"/>
        </w:rPr>
        <w:t>Additional Course Options:</w:t>
      </w:r>
    </w:p>
    <w:p w:rsidR="00FE5239" w:rsidP="4753C8FE" w:rsidRDefault="00AC4A21" w14:paraId="5F0DF9BC" w14:textId="5E5B3B48">
      <w:pPr>
        <w:spacing w:after="0"/>
        <w:ind w:left="720"/>
        <w:rPr>
          <w:i w:val="1"/>
          <w:iCs w:val="1"/>
          <w:sz w:val="18"/>
          <w:szCs w:val="18"/>
        </w:rPr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4753C8FE" w:rsidR="00046FC4">
        <w:rPr>
          <w:i w:val="1"/>
          <w:iCs w:val="1"/>
          <w:sz w:val="18"/>
          <w:szCs w:val="18"/>
          <w:vertAlign w:val="superscript"/>
        </w:rPr>
        <w:t>1</w:t>
      </w:r>
      <w:r w:rsidRPr="4753C8FE" w:rsidR="00046FC4">
        <w:rPr>
          <w:i w:val="1"/>
          <w:iCs w:val="1"/>
          <w:sz w:val="18"/>
          <w:szCs w:val="18"/>
        </w:rPr>
        <w:t>DAN 126B,127B, 128B, 131B (select one)</w:t>
      </w:r>
    </w:p>
    <w:p w:rsidR="0067051E" w:rsidP="00AC4A21" w:rsidRDefault="0067051E" w14:paraId="1B2AB367" w14:textId="2FD02451">
      <w:pPr>
        <w:pStyle w:val="Heading10"/>
      </w:pPr>
      <w:r>
        <w:t>Career Options</w:t>
      </w:r>
    </w:p>
    <w:p w:rsidRPr="00FF067B" w:rsidR="00FF067B" w:rsidP="00FF067B" w:rsidRDefault="00FF067B" w14:paraId="548F1B77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Dancers (SM, A)</w:t>
      </w:r>
    </w:p>
    <w:p w:rsidRPr="00FF067B" w:rsidR="00FF067B" w:rsidP="00FF067B" w:rsidRDefault="00FF067B" w14:paraId="111D772E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Choreographer (B)</w:t>
      </w:r>
    </w:p>
    <w:p w:rsidRPr="00FF067B" w:rsidR="00FF067B" w:rsidP="00FF067B" w:rsidRDefault="00FF067B" w14:paraId="3271D61C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Dance Teacher/Professor (B, M)</w:t>
      </w:r>
    </w:p>
    <w:p w:rsidRPr="00945659" w:rsidR="0067051E" w:rsidP="00FF067B" w:rsidRDefault="00FF067B" w14:paraId="72769A61" w14:textId="542FC51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FF067B">
        <w:rPr>
          <w:rFonts w:cstheme="minorHAnsi"/>
          <w:sz w:val="20"/>
          <w:szCs w:val="20"/>
        </w:rPr>
        <w:t>Occupational Therapist (M)</w:t>
      </w:r>
      <w:r w:rsidRPr="00945659" w:rsidR="0067051E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 w:rsidR="0067051E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="00A424AB" w:rsidP="4753C8FE" w:rsidRDefault="0067051E" w14:textId="3092039C" w14:paraId="4550EB4B">
      <w:pPr>
        <w:tabs>
          <w:tab w:val="left" w:pos="900"/>
        </w:tabs>
        <w:spacing w:before="120" w:after="0" w:line="240" w:lineRule="auto"/>
        <w:ind w:left="360"/>
        <w:rPr>
          <w:rFonts w:cs="Calibri" w:cstheme="minorAscii"/>
          <w:color w:val="231F20"/>
          <w:sz w:val="20"/>
          <w:szCs w:val="20"/>
        </w:rPr>
      </w:pPr>
      <w:r w:rsidRPr="4753C8FE" w:rsidR="0067051E">
        <w:rPr>
          <w:rFonts w:cs="Calibri" w:cstheme="minorAscii"/>
          <w:sz w:val="18"/>
          <w:szCs w:val="18"/>
        </w:rPr>
        <w:t xml:space="preserve">Required Education: </w:t>
      </w:r>
      <w:r w:rsidRPr="4753C8FE" w:rsidR="0067051E">
        <w:rPr>
          <w:rFonts w:cs="Calibri" w:cstheme="minorAscii"/>
          <w:sz w:val="18"/>
          <w:szCs w:val="18"/>
        </w:rPr>
        <w:t xml:space="preserve">SM: </w:t>
      </w:r>
      <w:r w:rsidRPr="4753C8FE" w:rsidR="0067051E">
        <w:rPr>
          <w:rFonts w:cs="Calibri" w:cstheme="minorAscii"/>
          <w:sz w:val="18"/>
          <w:szCs w:val="18"/>
        </w:rPr>
        <w:t>s</w:t>
      </w:r>
      <w:r w:rsidRPr="4753C8FE" w:rsidR="0067051E">
        <w:rPr>
          <w:rFonts w:cs="Calibri" w:cstheme="minorAscii"/>
          <w:sz w:val="18"/>
          <w:szCs w:val="18"/>
        </w:rPr>
        <w:t xml:space="preserve">ome college; </w:t>
      </w:r>
      <w:r w:rsidRPr="4753C8FE" w:rsidR="0067051E">
        <w:rPr>
          <w:rFonts w:cs="Calibri" w:cstheme="minorAscii"/>
          <w:sz w:val="18"/>
          <w:szCs w:val="18"/>
        </w:rPr>
        <w:t xml:space="preserve">C: Certificate; A: Associate, </w:t>
      </w:r>
      <w:r w:rsidRPr="4753C8FE" w:rsidR="0067051E">
        <w:rPr>
          <w:rFonts w:cs="Calibri" w:cstheme="minorAscii"/>
          <w:sz w:val="18"/>
          <w:szCs w:val="18"/>
        </w:rPr>
        <w:t xml:space="preserve">B: Bachelor’s, M: Master’s</w:t>
      </w:r>
    </w:p>
    <w:p w:rsidR="00A424AB" w:rsidP="4753C8FE" w:rsidRDefault="0067051E" w14:paraId="749BFF54" w14:textId="4FA885E6">
      <w:pPr>
        <w:tabs>
          <w:tab w:val="left" w:pos="900"/>
        </w:tabs>
        <w:spacing w:before="120" w:after="0" w:line="240" w:lineRule="auto"/>
        <w:ind w:left="0"/>
        <w:rPr>
          <w:rFonts w:cs="Calibri" w:cstheme="minorAscii"/>
          <w:color w:val="231F20"/>
          <w:w w:val="105"/>
          <w:sz w:val="20"/>
          <w:szCs w:val="20"/>
        </w:rPr>
      </w:pPr>
      <w:r w:rsidRPr="4753C8FE" w:rsidR="00F76131">
        <w:rPr>
          <w:rFonts w:cs="Calibri" w:cstheme="minorAscii"/>
          <w:b w:val="1"/>
          <w:bCs w:val="1"/>
          <w:i w:val="1"/>
          <w:iCs w:val="1"/>
          <w:color w:val="C00000"/>
          <w:w w:val="105"/>
          <w:sz w:val="24"/>
          <w:szCs w:val="24"/>
        </w:rPr>
        <w:t>Financial</w:t>
      </w:r>
      <w:r w:rsidRPr="4753C8FE" w:rsidR="00F76131">
        <w:rPr>
          <w:rFonts w:cs="Calibri" w:cstheme="minorAscii"/>
          <w:b w:val="1"/>
          <w:bCs w:val="1"/>
          <w:i w:val="1"/>
          <w:iCs w:val="1"/>
          <w:color w:val="C00000"/>
          <w:w w:val="105"/>
          <w:sz w:val="24"/>
          <w:szCs w:val="24"/>
        </w:rPr>
        <w:t xml:space="preserve"> aid</w:t>
      </w:r>
      <w:r w:rsidRPr="4753C8FE" w:rsidR="00F76131">
        <w:rPr>
          <w:rFonts w:cs="Calibri" w:cstheme="minorAscii"/>
          <w:i w:val="1"/>
          <w:iCs w:val="1"/>
          <w:color w:val="C00000"/>
          <w:w w:val="105"/>
          <w:sz w:val="24"/>
          <w:szCs w:val="24"/>
        </w:rPr>
        <w:t xml:space="preserve"> </w:t>
      </w:r>
      <w:r w:rsidRPr="4753C8FE" w:rsidR="00F76131">
        <w:rPr>
          <w:rFonts w:cs="Calibri" w:cstheme="minorAscii"/>
          <w:color w:val="231F20"/>
          <w:w w:val="105"/>
          <w:sz w:val="20"/>
          <w:szCs w:val="20"/>
        </w:rPr>
        <w:t xml:space="preserve">is </w:t>
      </w:r>
      <w:r w:rsidRPr="4753C8FE" w:rsidR="00F76131">
        <w:rPr>
          <w:rFonts w:cs="Calibri" w:cstheme="minorAscii"/>
          <w:color w:val="231F20"/>
          <w:w w:val="105"/>
          <w:sz w:val="20"/>
          <w:szCs w:val="20"/>
        </w:rPr>
        <w:t xml:space="preserve">determined</w:t>
      </w:r>
      <w:r w:rsidRPr="4753C8FE" w:rsidR="00F76131">
        <w:rPr>
          <w:rFonts w:cs="Calibri" w:cstheme="minorAscii"/>
          <w:color w:val="231F20"/>
          <w:w w:val="105"/>
          <w:sz w:val="20"/>
          <w:szCs w:val="20"/>
        </w:rPr>
        <w:t xml:space="preserve"> by the number of credit hours you take in a semester</w:t>
      </w:r>
      <w:r w:rsidRPr="4753C8FE" w:rsidR="00F76131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753C8FE" w:rsidR="00F76131">
        <w:rPr>
          <w:rFonts w:cs="Calibri" w:cstheme="minorAscii"/>
          <w:color w:val="231F20"/>
          <w:w w:val="105"/>
          <w:sz w:val="20"/>
          <w:szCs w:val="20"/>
        </w:rPr>
        <w:t xml:space="preserve">Maximize your financial aid by taking 12-15 units per semester</w:t>
      </w:r>
      <w:r w:rsidRPr="4753C8FE" w:rsidR="005731D7">
        <w:rPr>
          <w:rFonts w:cs="Calibri" w:cstheme="minorAscii"/>
          <w:color w:val="231F20"/>
          <w:w w:val="105"/>
          <w:sz w:val="20"/>
          <w:szCs w:val="20"/>
        </w:rPr>
        <w:t>.</w:t>
      </w:r>
    </w:p>
    <w:p w:rsidRPr="00A424AB" w:rsidR="00A424AB" w:rsidP="00A424AB" w:rsidRDefault="00A424AB" w14:paraId="1160AA80" w14:textId="77777777">
      <w:pPr>
        <w:spacing w:before="120" w:after="0" w:line="240" w:lineRule="auto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A424A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Work Experience</w:t>
      </w:r>
    </w:p>
    <w:p w:rsidRPr="00945659" w:rsidR="00A424AB" w:rsidP="4753C8FE" w:rsidRDefault="00A424AB" w14:paraId="4479B668" w14:textId="793D390B">
      <w:pPr>
        <w:spacing w:after="0"/>
        <w:ind w:left="187"/>
        <w:rPr>
          <w:rFonts w:cs="Calibri" w:cstheme="minorAscii"/>
          <w:sz w:val="20"/>
          <w:szCs w:val="20"/>
        </w:rPr>
      </w:pPr>
      <w:r w:rsidRPr="4753C8FE" w:rsidR="00A424AB">
        <w:rPr>
          <w:rFonts w:cs="Calibri" w:cstheme="minorAscii"/>
          <w:sz w:val="18"/>
          <w:szCs w:val="18"/>
        </w:rPr>
        <w:t>Sign up for a special project or internship opportunity</w:t>
      </w:r>
      <w:r w:rsidRPr="4753C8FE" w:rsidR="00A424AB">
        <w:rPr>
          <w:rFonts w:cs="Calibri" w:cstheme="minorAscii"/>
          <w:sz w:val="18"/>
          <w:szCs w:val="18"/>
        </w:rPr>
        <w:t xml:space="preserve">.  </w:t>
      </w:r>
      <w:r w:rsidRPr="4753C8FE" w:rsidR="00A424AB">
        <w:rPr>
          <w:rFonts w:cs="Calibri" w:cstheme="minorAscii"/>
          <w:sz w:val="18"/>
          <w:szCs w:val="18"/>
        </w:rPr>
        <w:t xml:space="preserve">Gain </w:t>
      </w:r>
      <w:hyperlink r:id="Rd806810f996040d2">
        <w:r w:rsidRPr="4753C8FE" w:rsidR="00A424AB">
          <w:rPr>
            <w:rStyle w:val="Hyperlink"/>
            <w:rFonts w:cs="Calibri" w:cstheme="minorAscii"/>
            <w:sz w:val="18"/>
            <w:szCs w:val="18"/>
          </w:rPr>
          <w:t>work experience</w:t>
        </w:r>
      </w:hyperlink>
      <w:r w:rsidRPr="4753C8FE" w:rsidR="00A424AB">
        <w:rPr>
          <w:rFonts w:cs="Calibri" w:cstheme="minorAscii"/>
          <w:sz w:val="18"/>
          <w:szCs w:val="18"/>
        </w:rPr>
        <w:t xml:space="preserve"> and earn credits</w:t>
      </w:r>
      <w:r w:rsidRPr="4753C8FE" w:rsidR="52F6F514">
        <w:rPr>
          <w:rFonts w:cs="Calibri" w:cstheme="minorAscii"/>
          <w:sz w:val="20"/>
          <w:szCs w:val="20"/>
        </w:rPr>
        <w:t>.</w:t>
      </w:r>
    </w:p>
    <w:p w:rsidR="00FE5239" w:rsidP="007B70DE" w:rsidRDefault="00FE5239" w14:paraId="4DFD6D98" w14:textId="77777777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7B70DE" w:rsidR="0072641A" w:rsidP="00A424AB" w:rsidRDefault="0072641A" w14:paraId="62AD77F4" w14:textId="049B5670">
      <w:pPr>
        <w:rPr>
          <w:sz w:val="18"/>
          <w:szCs w:val="18"/>
        </w:rPr>
      </w:pPr>
    </w:p>
    <w:sectPr w:rsidRPr="007B70DE" w:rsidR="0072641A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3EFB" w:rsidP="00DF2F19" w:rsidRDefault="00A33EFB" w14:paraId="408BC6A8" w14:textId="77777777">
      <w:pPr>
        <w:spacing w:after="0" w:line="240" w:lineRule="auto"/>
      </w:pPr>
      <w:r>
        <w:separator/>
      </w:r>
    </w:p>
  </w:endnote>
  <w:endnote w:type="continuationSeparator" w:id="0">
    <w:p w:rsidR="00A33EFB" w:rsidP="00DF2F19" w:rsidRDefault="00A33EFB" w14:paraId="373BF043" w14:textId="77777777">
      <w:pPr>
        <w:spacing w:after="0" w:line="240" w:lineRule="auto"/>
      </w:pPr>
      <w:r>
        <w:continuationSeparator/>
      </w:r>
    </w:p>
  </w:endnote>
  <w:endnote w:type="continuationNotice" w:id="1">
    <w:p w:rsidR="00A33EFB" w:rsidRDefault="00A33EFB" w14:paraId="02B905B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436A" w:rsidRDefault="00CF436A" w14:paraId="5BBD69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3EFB" w:rsidP="00DF2F19" w:rsidRDefault="00A33EFB" w14:paraId="6DF5DC15" w14:textId="77777777">
      <w:pPr>
        <w:spacing w:after="0" w:line="240" w:lineRule="auto"/>
      </w:pPr>
      <w:r>
        <w:separator/>
      </w:r>
    </w:p>
  </w:footnote>
  <w:footnote w:type="continuationSeparator" w:id="0">
    <w:p w:rsidR="00A33EFB" w:rsidP="00DF2F19" w:rsidRDefault="00A33EFB" w14:paraId="510F805E" w14:textId="77777777">
      <w:pPr>
        <w:spacing w:after="0" w:line="240" w:lineRule="auto"/>
      </w:pPr>
      <w:r>
        <w:continuationSeparator/>
      </w:r>
    </w:p>
  </w:footnote>
  <w:footnote w:type="continuationNotice" w:id="1">
    <w:p w:rsidR="00A33EFB" w:rsidRDefault="00A33EFB" w14:paraId="0DD883C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436A" w:rsidRDefault="00CF436A" w14:paraId="56EFD1D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436A" w:rsidRDefault="00CF436A" w14:paraId="63A1014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0536BFEC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18593738" w:rsidR="18593738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18593738" w:rsidR="18593738">
      <w:rPr>
        <w:rFonts w:ascii="Gill Sans MT" w:hAnsi="Gill Sans MT" w:cs="Times New Roman"/>
        <w:caps w:val="1"/>
        <w:sz w:val="40"/>
        <w:szCs w:val="40"/>
      </w:rPr>
      <w:t xml:space="preserve"> Map</w:t>
    </w:r>
    <w:r w:rsidRPr="18593738" w:rsidR="18593738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18593738" w:rsidR="18593738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46FC4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7394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6FB8"/>
    <w:rsid w:val="002D63B6"/>
    <w:rsid w:val="002D63CE"/>
    <w:rsid w:val="002D6ED0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551B9"/>
    <w:rsid w:val="00465C68"/>
    <w:rsid w:val="00466BD3"/>
    <w:rsid w:val="00473F81"/>
    <w:rsid w:val="0047668B"/>
    <w:rsid w:val="00486099"/>
    <w:rsid w:val="004943DF"/>
    <w:rsid w:val="004C0B32"/>
    <w:rsid w:val="004D1BEE"/>
    <w:rsid w:val="00502A75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09E3"/>
    <w:rsid w:val="007D3593"/>
    <w:rsid w:val="007D5D68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45F22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33EFB"/>
    <w:rsid w:val="00A424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179B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23E4"/>
    <w:rsid w:val="00CA208C"/>
    <w:rsid w:val="00CA63F5"/>
    <w:rsid w:val="00CA78F7"/>
    <w:rsid w:val="00CD74E2"/>
    <w:rsid w:val="00CF436A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D0A6D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1D4"/>
    <w:rsid w:val="00FD7189"/>
    <w:rsid w:val="00FE5239"/>
    <w:rsid w:val="00FF067B"/>
    <w:rsid w:val="18593738"/>
    <w:rsid w:val="4753C8FE"/>
    <w:rsid w:val="52F6F514"/>
    <w:rsid w:val="6720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945F22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945F22"/>
    <w:rPr>
      <w:rFonts w:ascii="Calibri" w:hAnsi="Calibri" w:eastAsiaTheme="majorEastAsia" w:cstheme="majorHAnsi"/>
      <w:b/>
      <w:i/>
      <w:color w:val="AF2624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ef6143b01cec46cf" /><Relationship Type="http://schemas.openxmlformats.org/officeDocument/2006/relationships/hyperlink" Target="https://catalog.msjc.edu/instructional-programs/" TargetMode="External" Id="R3e5f97ebd1b64209" /><Relationship Type="http://schemas.openxmlformats.org/officeDocument/2006/relationships/hyperlink" Target="https://msjc.edu/careereducation/cwee/index.html" TargetMode="External" Id="Rd806810f996040d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DANCE_CERT</dc:title>
  <dc:subject/>
  <dc:creator>Rhonda Nishimoto</dc:creator>
  <keywords/>
  <dc:description/>
  <lastModifiedBy>Meghan Basgall</lastModifiedBy>
  <revision>5</revision>
  <dcterms:created xsi:type="dcterms:W3CDTF">2021-03-01T18:41:00.0000000Z</dcterms:created>
  <dcterms:modified xsi:type="dcterms:W3CDTF">2023-05-08T22:41:48.0118730Z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