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Pr="003D7F22" w:rsidR="0084713C" w:rsidP="0084713C" w:rsidRDefault="008A63E1" w14:paraId="37F65771" w14:textId="1A1B9C6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Digital </w:t>
      </w:r>
      <w:r w:rsidR="0084713C">
        <w:rPr>
          <w:rFonts w:ascii="Times New Roman" w:hAnsi="Times New Roman" w:cs="Times New Roman"/>
          <w:b/>
          <w:bCs/>
          <w:i/>
          <w:iCs/>
          <w:sz w:val="36"/>
          <w:szCs w:val="36"/>
        </w:rPr>
        <w:t xml:space="preserve">Photography: </w:t>
      </w:r>
      <w:r w:rsidRPr="003D7F22" w:rsidR="0084713C">
        <w:rPr>
          <w:rFonts w:ascii="Times New Roman" w:hAnsi="Times New Roman" w:cs="Times New Roman"/>
          <w:i/>
          <w:iCs/>
          <w:sz w:val="36"/>
          <w:szCs w:val="36"/>
        </w:rPr>
        <w:t>Associate in Science</w:t>
      </w:r>
      <w:r w:rsidR="0084713C">
        <w:rPr>
          <w:rFonts w:ascii="Times New Roman" w:hAnsi="Times New Roman" w:cs="Times New Roman"/>
          <w:i/>
          <w:iCs/>
          <w:sz w:val="36"/>
          <w:szCs w:val="36"/>
        </w:rPr>
        <w:t xml:space="preserve"> - Non-Transfer </w:t>
      </w:r>
    </w:p>
    <w:p w:rsidRPr="00D83B2B" w:rsidR="00D83B2B" w:rsidP="0084713C" w:rsidRDefault="0084713C" w14:paraId="788B100A" w14:textId="3255EF35">
      <w:pPr>
        <w:rPr>
          <w:rFonts w:cstheme="minorHAnsi"/>
        </w:rPr>
      </w:pPr>
      <w:r w:rsidRPr="7F014E9E" w:rsidR="0084713C">
        <w:rPr>
          <w:rFonts w:cs="Calibri" w:cstheme="minorAscii"/>
        </w:rPr>
        <w:t>The MSJC 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Pr="7F014E9E" w:rsidR="00D83B2B">
        <w:rPr>
          <w:rFonts w:cs="Calibri" w:cstheme="minorAscii"/>
        </w:rPr>
        <w:t xml:space="preserve"> </w:t>
      </w:r>
    </w:p>
    <w:p w:rsidRPr="00AC4A21" w:rsidR="008E1CE1" w:rsidP="7F014E9E" w:rsidRDefault="008E1CE1" w14:paraId="556100C0" w14:textId="228EA163">
      <w:pPr>
        <w:rPr>
          <w:rFonts w:ascii="Calibri" w:hAnsi="Calibri" w:eastAsia="Calibri" w:cs="Calibri"/>
          <w:noProof w:val="0"/>
          <w:color w:val="231F20"/>
          <w:sz w:val="22"/>
          <w:szCs w:val="22"/>
          <w:lang w:val="en-US"/>
        </w:rPr>
        <w:sectPr w:rsidRPr="00AC4A21" w:rsidR="008E1CE1" w:rsidSect="00FE5239">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5bfabd1f24d64330"/>
        </w:sectPr>
      </w:pPr>
      <w:r w:rsidRPr="7F014E9E" w:rsidR="65BC4783">
        <w:rPr>
          <w:rFonts w:ascii="Calibri" w:hAnsi="Calibri" w:eastAsia="Calibri" w:cs="Calibri"/>
          <w:b w:val="1"/>
          <w:bCs w:val="1"/>
          <w:i w:val="1"/>
          <w:iCs w:val="1"/>
          <w:noProof w:val="0"/>
          <w:color w:val="231F20"/>
          <w:sz w:val="22"/>
          <w:szCs w:val="22"/>
          <w:lang w:val="en-US"/>
        </w:rPr>
        <w:t xml:space="preserve">Please see a Pathways Counselor: </w:t>
      </w:r>
      <w:r w:rsidRPr="7F014E9E" w:rsidR="65BC4783">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2a6cfa6e9d174f8c">
        <w:r w:rsidRPr="7F014E9E" w:rsidR="65BC4783">
          <w:rPr>
            <w:rStyle w:val="Hyperlink"/>
            <w:rFonts w:ascii="Calibri" w:hAnsi="Calibri" w:eastAsia="Calibri" w:cs="Calibri"/>
            <w:noProof w:val="0"/>
            <w:sz w:val="22"/>
            <w:szCs w:val="22"/>
            <w:lang w:val="en-US"/>
          </w:rPr>
          <w:t>Contact a Counselor</w:t>
        </w:r>
      </w:hyperlink>
      <w:r w:rsidRPr="7F014E9E" w:rsidR="65BC4783">
        <w:rPr>
          <w:rFonts w:ascii="Calibri" w:hAnsi="Calibri" w:eastAsia="Calibri" w:cs="Calibri"/>
          <w:noProof w:val="0"/>
          <w:color w:val="231F20"/>
          <w:sz w:val="22"/>
          <w:szCs w:val="22"/>
          <w:lang w:val="en-US"/>
        </w:rPr>
        <w:t xml:space="preserve"> to create an education plan customized to meet your needs</w:t>
      </w:r>
      <w:r w:rsidRPr="7F014E9E" w:rsidR="65BC4783">
        <w:rPr>
          <w:rFonts w:ascii="Calibri" w:hAnsi="Calibri" w:eastAsia="Calibri" w:cs="Calibri"/>
          <w:noProof w:val="0"/>
          <w:color w:val="231F20"/>
          <w:sz w:val="22"/>
          <w:szCs w:val="22"/>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160D04" w:rsidR="00160D04" w:rsidP="00160D04" w:rsidRDefault="00160D04" w14:paraId="3D000301" w14:textId="77777777">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rsidRPr="00160D04" w:rsidR="00160D04" w:rsidP="00160D04" w:rsidRDefault="00160D04" w14:paraId="44800119" w14:textId="77777777">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AD6D037">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160D04">
        <w:rPr>
          <w:rFonts w:asciiTheme="minorHAnsi" w:hAnsiTheme="minorHAnsi" w:cstheme="minorHAnsi"/>
          <w:sz w:val="20"/>
          <w:szCs w:val="20"/>
        </w:rPr>
        <w:t>A</w:t>
      </w:r>
    </w:p>
    <w:p w:rsidRPr="008E1CE1" w:rsidR="008E1CE1" w:rsidP="7F014E9E" w:rsidRDefault="008E1CE1" w14:paraId="4BBD8445" w14:textId="0C4D266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e0541fdfda764859"/>
        </w:sectPr>
      </w:pPr>
      <w:r w:rsidRPr="7F014E9E" w:rsidR="00CD74E2">
        <w:rPr>
          <w:rFonts w:ascii="Calibri" w:hAnsi="Calibri" w:cs="Calibri" w:asciiTheme="minorAscii" w:hAnsiTheme="minorAscii" w:cstheme="minorAscii"/>
          <w:sz w:val="20"/>
          <w:szCs w:val="20"/>
        </w:rPr>
        <w:t xml:space="preserve">Total Units: </w:t>
      </w:r>
      <w:r w:rsidRPr="7F014E9E" w:rsidR="00160D04">
        <w:rPr>
          <w:rFonts w:ascii="Calibri" w:hAnsi="Calibri" w:cs="Calibri" w:asciiTheme="minorAscii" w:hAnsiTheme="minorAscii" w:cstheme="minorAscii"/>
          <w:sz w:val="20"/>
          <w:szCs w:val="20"/>
        </w:rPr>
        <w:t>60</w:t>
      </w:r>
    </w:p>
    <w:p w:rsidRPr="009C5953" w:rsidR="00BB5431" w:rsidP="7F014E9E" w:rsidRDefault="0067051E" w14:paraId="64E88867" w14:textId="632DABE5">
      <w:pPr>
        <w:spacing w:after="0"/>
        <w:ind w:left="1080"/>
        <w:rPr>
          <w:rFonts w:cs="Calibri" w:cstheme="minorAscii"/>
          <w:color w:val="0563C1" w:themeColor="hyperlink"/>
          <w:sz w:val="20"/>
          <w:szCs w:val="20"/>
          <w:u w:val="single"/>
        </w:rPr>
      </w:pPr>
      <w:r w:rsidRPr="7F014E9E" w:rsidR="0067051E">
        <w:rPr>
          <w:rFonts w:cs="Calibri" w:cstheme="minorAscii"/>
          <w:b w:val="1"/>
          <w:bCs w:val="1"/>
          <w:color w:val="231F20"/>
          <w:w w:val="105"/>
          <w:sz w:val="20"/>
          <w:szCs w:val="20"/>
        </w:rPr>
        <w:t>Program</w:t>
      </w:r>
      <w:r w:rsidRPr="7F014E9E" w:rsidR="0067051E">
        <w:rPr>
          <w:rFonts w:cs="Calibri" w:cstheme="minorAscii"/>
          <w:b w:val="1"/>
          <w:bCs w:val="1"/>
          <w:color w:val="231F20"/>
          <w:spacing w:val="-23"/>
          <w:w w:val="105"/>
          <w:sz w:val="20"/>
          <w:szCs w:val="20"/>
        </w:rPr>
        <w:t xml:space="preserve"> </w:t>
      </w:r>
      <w:r w:rsidRPr="7F014E9E" w:rsidR="0067051E">
        <w:rPr>
          <w:rFonts w:cs="Calibri" w:cstheme="minorAscii"/>
          <w:b w:val="1"/>
          <w:bCs w:val="1"/>
          <w:color w:val="231F20"/>
          <w:w w:val="105"/>
          <w:sz w:val="20"/>
          <w:szCs w:val="20"/>
        </w:rPr>
        <w:t>maps</w:t>
      </w:r>
      <w:r w:rsidRPr="7F014E9E" w:rsidR="0067051E">
        <w:rPr>
          <w:rFonts w:cs="Calibri" w:cstheme="minorAscii"/>
          <w:color w:val="231F20"/>
          <w:w w:val="105"/>
          <w:sz w:val="20"/>
          <w:szCs w:val="20"/>
        </w:rPr>
        <w:t xml:space="preserve"> </w:t>
      </w:r>
      <w:r w:rsidRPr="7F014E9E" w:rsidR="0067051E">
        <w:rPr>
          <w:rFonts w:cs="Calibri" w:cstheme="minorAscii"/>
          <w:color w:val="231F20"/>
          <w:w w:val="105"/>
          <w:sz w:val="20"/>
          <w:szCs w:val="20"/>
        </w:rPr>
        <w:t xml:space="preserve">indicate</w:t>
      </w:r>
      <w:r w:rsidRPr="7F014E9E" w:rsidR="0067051E">
        <w:rPr>
          <w:rFonts w:cs="Calibri" w:cstheme="minorAscii"/>
          <w:color w:val="231F20"/>
          <w:w w:val="105"/>
          <w:sz w:val="20"/>
          <w:szCs w:val="20"/>
        </w:rPr>
        <w:t xml:space="preserve"> the major coursework and </w:t>
      </w:r>
      <w:r w:rsidRPr="7F014E9E" w:rsidR="0067051E">
        <w:rPr>
          <w:rFonts w:cs="Calibri" w:cstheme="minorAscii"/>
          <w:color w:val="231F20"/>
          <w:w w:val="105"/>
          <w:sz w:val="20"/>
          <w:szCs w:val="20"/>
        </w:rPr>
        <w:t xml:space="preserve">recommended</w:t>
      </w:r>
      <w:r w:rsidRPr="7F014E9E" w:rsidR="0067051E">
        <w:rPr>
          <w:rFonts w:cs="Calibri" w:cstheme="minorAscii"/>
          <w:color w:val="231F20"/>
          <w:w w:val="105"/>
          <w:sz w:val="20"/>
          <w:szCs w:val="20"/>
        </w:rPr>
        <w:t xml:space="preserve"> general education courses to fulfill your degree in 2 years (approximately 15 units/semester or 30 units/year). </w:t>
      </w:r>
      <w:r w:rsidRPr="7F014E9E" w:rsidR="00AE4C12">
        <w:rPr>
          <w:rFonts w:cs="Calibri" w:cstheme="minorAscii"/>
          <w:color w:val="231F20"/>
          <w:w w:val="105"/>
          <w:sz w:val="20"/>
          <w:szCs w:val="20"/>
        </w:rPr>
        <w:t xml:space="preserve">If you are a part-time student, start Semester 1 courses and follow the course sequence</w:t>
      </w:r>
      <w:r w:rsidRPr="7F014E9E" w:rsidR="00AE4C12">
        <w:rPr>
          <w:rFonts w:cs="Calibri" w:cstheme="minorAscii"/>
          <w:color w:val="231F20"/>
          <w:w w:val="105"/>
          <w:sz w:val="20"/>
          <w:szCs w:val="20"/>
        </w:rPr>
        <w:t xml:space="preserve">.  </w:t>
      </w:r>
      <w:r w:rsidRPr="7F014E9E" w:rsidR="0067051E">
        <w:rPr>
          <w:rFonts w:cs="Calibri" w:cstheme="minorAscii"/>
          <w:color w:val="231F20"/>
          <w:w w:val="105"/>
          <w:sz w:val="20"/>
          <w:szCs w:val="20"/>
        </w:rPr>
        <w:t xml:space="preserve">Some of the courses listed may be substituted by another course</w:t>
      </w:r>
      <w:r w:rsidRPr="7F014E9E" w:rsidR="0067051E">
        <w:rPr>
          <w:rFonts w:cs="Calibri" w:cstheme="minorAscii"/>
          <w:color w:val="231F20"/>
          <w:w w:val="105"/>
          <w:sz w:val="20"/>
          <w:szCs w:val="20"/>
        </w:rPr>
        <w:t xml:space="preserve">.  </w:t>
      </w:r>
      <w:r w:rsidRPr="7F014E9E" w:rsidR="0067051E">
        <w:rPr>
          <w:rFonts w:cs="Calibri" w:cstheme="minorAscii"/>
          <w:color w:val="231F20"/>
          <w:w w:val="105"/>
          <w:sz w:val="20"/>
          <w:szCs w:val="20"/>
        </w:rPr>
        <w:t xml:space="preserve">Please view these options in the official course </w:t>
      </w:r>
      <w:hyperlink w:history="1" r:id="R09a63055766b4656">
        <w:r w:rsidRPr="7F014E9E" w:rsidR="0067051E">
          <w:rPr>
            <w:rStyle w:val="Hyperlink"/>
            <w:rFonts w:cs="Calibri" w:cstheme="minorAscii"/>
            <w:sz w:val="20"/>
            <w:szCs w:val="20"/>
          </w:rPr>
          <w:t>catalog</w:t>
        </w:r>
      </w:hyperlink>
      <w:r w:rsidRPr="7F014E9E"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60D04"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3D6B958D" w14:textId="5F77B0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color="auto" w:sz="0" w:space="0" w:frame="1"/>
              </w:rPr>
              <w:t>PHOT-125</w:t>
            </w:r>
          </w:p>
        </w:tc>
        <w:tc>
          <w:tcPr>
            <w:tcW w:w="5870" w:type="dxa"/>
          </w:tcPr>
          <w:p w:rsidRPr="00160D04" w:rsidR="00160D04" w:rsidP="00160D04" w:rsidRDefault="00160D04" w14:paraId="635529C6" w14:textId="0DCD64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Digital Photography Production I</w:t>
            </w:r>
          </w:p>
        </w:tc>
        <w:tc>
          <w:tcPr>
            <w:tcW w:w="1313" w:type="dxa"/>
          </w:tcPr>
          <w:p w:rsidRPr="00160D04" w:rsidR="00160D04" w:rsidP="00160D04" w:rsidRDefault="00160D04" w14:paraId="55306BD1" w14:textId="1BA5A67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3E149C49" w14:textId="3CF049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ENGL-101</w:t>
            </w:r>
          </w:p>
        </w:tc>
        <w:tc>
          <w:tcPr>
            <w:tcW w:w="5870" w:type="dxa"/>
          </w:tcPr>
          <w:p w:rsidRPr="00160D04" w:rsidR="00160D04" w:rsidP="00160D04" w:rsidRDefault="00160D04" w14:paraId="37BC83B3" w14:textId="6946290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College Composition </w:t>
            </w:r>
          </w:p>
        </w:tc>
        <w:tc>
          <w:tcPr>
            <w:tcW w:w="1313" w:type="dxa"/>
          </w:tcPr>
          <w:p w:rsidRPr="00160D04" w:rsidR="00160D04" w:rsidP="00160D04" w:rsidRDefault="00160D04" w14:paraId="56152D89" w14:textId="43A1464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4</w:t>
            </w:r>
          </w:p>
        </w:tc>
      </w:tr>
      <w:tr w:rsidR="00160D04"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22C1A284" w14:textId="1D116C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DIG-110</w:t>
            </w:r>
          </w:p>
        </w:tc>
        <w:tc>
          <w:tcPr>
            <w:tcW w:w="5870" w:type="dxa"/>
          </w:tcPr>
          <w:p w:rsidRPr="00160D04" w:rsidR="00160D04" w:rsidP="00160D04" w:rsidRDefault="00160D04" w14:paraId="798454FA" w14:textId="406FF38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Digital Media</w:t>
            </w:r>
          </w:p>
        </w:tc>
        <w:tc>
          <w:tcPr>
            <w:tcW w:w="1313" w:type="dxa"/>
          </w:tcPr>
          <w:p w:rsidRPr="00160D04" w:rsidR="00160D04" w:rsidP="00160D04" w:rsidRDefault="00160D04" w14:paraId="64BCEF68" w14:textId="21DD91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60D04" w:rsidR="00160D04" w:rsidP="00160D04" w:rsidRDefault="007F158C" w14:paraId="20B8434A" w14:textId="14E5D6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160D04" w:rsidR="00160D04">
              <w:rPr>
                <w:rFonts w:ascii="Calibri" w:hAnsi="Calibri" w:cs="Calibri"/>
                <w:color w:val="000000"/>
                <w:sz w:val="22"/>
                <w:szCs w:val="24"/>
                <w:bdr w:val="none" w:color="auto" w:sz="0" w:space="0" w:frame="1"/>
              </w:rPr>
              <w:t>-116</w:t>
            </w:r>
          </w:p>
        </w:tc>
        <w:tc>
          <w:tcPr>
            <w:tcW w:w="5870" w:type="dxa"/>
          </w:tcPr>
          <w:p w:rsidRPr="00160D04" w:rsidR="00160D04" w:rsidP="00160D04" w:rsidRDefault="00160D04" w14:paraId="57FA4267" w14:textId="7C4CD5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Integrative Career/Life Planning</w:t>
            </w:r>
          </w:p>
        </w:tc>
        <w:tc>
          <w:tcPr>
            <w:tcW w:w="1313" w:type="dxa"/>
          </w:tcPr>
          <w:p w:rsidRPr="00160D04" w:rsidR="00160D04" w:rsidP="00160D04" w:rsidRDefault="00160D04" w14:paraId="36D23F10" w14:textId="2A9F822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160D04" w:rsidP="00160D04" w:rsidRDefault="00160D04"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60D04" w:rsidR="00160D04" w:rsidP="00160D04" w:rsidRDefault="00160D04" w14:paraId="7B889088" w14:textId="444FE4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COMM-100</w:t>
            </w:r>
          </w:p>
        </w:tc>
        <w:tc>
          <w:tcPr>
            <w:tcW w:w="5870" w:type="dxa"/>
          </w:tcPr>
          <w:p w:rsidRPr="00160D04" w:rsidR="00160D04" w:rsidP="00160D04" w:rsidRDefault="00160D04" w14:paraId="411DA8EB" w14:textId="47FA61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Public Speaking</w:t>
            </w:r>
          </w:p>
        </w:tc>
        <w:tc>
          <w:tcPr>
            <w:tcW w:w="1313" w:type="dxa"/>
          </w:tcPr>
          <w:p w:rsidRPr="00160D04" w:rsidR="00160D04" w:rsidP="00160D04" w:rsidRDefault="00160D04" w14:paraId="29E60E6C" w14:textId="6B76291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rsidRPr="009D61FA" w:rsidR="00F003A4" w:rsidP="005C0E4C" w:rsidRDefault="00F003A4" w14:paraId="0C0802D9" w14:textId="3652966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160D0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60D04"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76FDD812" w14:textId="0264D9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color="auto" w:sz="0" w:space="0" w:frame="1"/>
              </w:rPr>
              <w:t>ART-120</w:t>
            </w:r>
          </w:p>
        </w:tc>
        <w:tc>
          <w:tcPr>
            <w:tcW w:w="5870" w:type="dxa"/>
          </w:tcPr>
          <w:p w:rsidRPr="00160D04" w:rsidR="00160D04" w:rsidP="00160D04" w:rsidRDefault="00160D04" w14:paraId="03571DB6" w14:textId="71F7774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2D Design</w:t>
            </w:r>
          </w:p>
        </w:tc>
        <w:tc>
          <w:tcPr>
            <w:tcW w:w="1313" w:type="dxa"/>
          </w:tcPr>
          <w:p w:rsidRPr="00160D04" w:rsidR="00160D04" w:rsidP="00160D04" w:rsidRDefault="00160D04" w14:paraId="401B7A34" w14:textId="3DA6EE5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66A271EF" w14:textId="4811E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HIST-136/ T</w:t>
            </w:r>
            <w:r w:rsidRPr="00160D04">
              <w:rPr>
                <w:rFonts w:ascii="Calibri" w:hAnsi="Calibri" w:cs="Calibri"/>
                <w:sz w:val="22"/>
                <w:szCs w:val="24"/>
                <w:bdr w:val="none" w:color="auto" w:sz="0" w:space="0" w:frame="1"/>
              </w:rPr>
              <w:t>HA 136</w:t>
            </w:r>
          </w:p>
        </w:tc>
        <w:tc>
          <w:tcPr>
            <w:tcW w:w="5870" w:type="dxa"/>
          </w:tcPr>
          <w:p w:rsidRPr="00160D04" w:rsidR="00160D04" w:rsidP="00160D04" w:rsidRDefault="00160D04" w14:paraId="00F9BB57" w14:textId="717FC5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Cultural History of American Motion Pictures</w:t>
            </w:r>
          </w:p>
        </w:tc>
        <w:tc>
          <w:tcPr>
            <w:tcW w:w="1313" w:type="dxa"/>
          </w:tcPr>
          <w:p w:rsidRPr="00160D04" w:rsidR="00160D04" w:rsidP="00160D04" w:rsidRDefault="00160D04" w14:paraId="0794A019" w14:textId="4DCB7FB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65DB1BD4" w14:textId="12EFEE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PHOT-524</w:t>
            </w:r>
          </w:p>
        </w:tc>
        <w:tc>
          <w:tcPr>
            <w:tcW w:w="5870" w:type="dxa"/>
          </w:tcPr>
          <w:p w:rsidRPr="00160D04" w:rsidR="00160D04" w:rsidP="00160D04" w:rsidRDefault="00160D04" w14:paraId="21C771E7" w14:textId="5FEA50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 </w:t>
            </w:r>
          </w:p>
        </w:tc>
        <w:tc>
          <w:tcPr>
            <w:tcW w:w="1313" w:type="dxa"/>
          </w:tcPr>
          <w:p w:rsidRPr="00160D04" w:rsidR="00160D04" w:rsidP="00160D04" w:rsidRDefault="00160D04" w14:paraId="7B69753E" w14:textId="1D6FB53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0828694A" w14:textId="618743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PS-101</w:t>
            </w:r>
          </w:p>
        </w:tc>
        <w:tc>
          <w:tcPr>
            <w:tcW w:w="5870" w:type="dxa"/>
          </w:tcPr>
          <w:p w:rsidRPr="00160D04" w:rsidR="00160D04" w:rsidP="00160D04" w:rsidRDefault="00160D04" w14:paraId="115C0398" w14:textId="1D4622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American Government and Politics</w:t>
            </w:r>
          </w:p>
        </w:tc>
        <w:tc>
          <w:tcPr>
            <w:tcW w:w="1313" w:type="dxa"/>
          </w:tcPr>
          <w:p w:rsidRPr="00160D04" w:rsidR="00160D04" w:rsidP="00160D04" w:rsidRDefault="00160D04" w14:paraId="12028B2E" w14:textId="26B6EF0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160D04" w:rsidP="00160D04" w:rsidRDefault="00160D04"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60D04" w:rsidR="00160D04" w:rsidP="00160D04" w:rsidRDefault="00160D04" w14:paraId="00D3E271" w14:textId="52FC04C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MATH-115</w:t>
            </w:r>
          </w:p>
        </w:tc>
        <w:tc>
          <w:tcPr>
            <w:tcW w:w="5870" w:type="dxa"/>
          </w:tcPr>
          <w:p w:rsidRPr="00160D04" w:rsidR="00160D04" w:rsidP="00160D04" w:rsidRDefault="00160D04" w14:paraId="5BA2ADEA" w14:textId="29512DF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Ideas of Mathematics</w:t>
            </w:r>
          </w:p>
        </w:tc>
        <w:tc>
          <w:tcPr>
            <w:tcW w:w="1313" w:type="dxa"/>
          </w:tcPr>
          <w:p w:rsidRPr="00160D04" w:rsidR="00160D04" w:rsidP="00160D04" w:rsidRDefault="00160D04" w14:paraId="0AF6D1F0" w14:textId="2A5C985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bd660f9ec5e84b58"/>
        </w:sectPr>
      </w:pPr>
    </w:p>
    <w:p w:rsidR="0067051E" w:rsidP="00605018" w:rsidRDefault="00605018" w14:paraId="1B2AB367" w14:textId="79EDDD6F">
      <w:pPr>
        <w:pStyle w:val="Heading10"/>
      </w:pPr>
      <w:r w:rsidR="0067051E">
        <w:rPr/>
        <w:t>Career Options</w:t>
      </w:r>
    </w:p>
    <w:p w:rsidR="00160D04" w:rsidP="00605018" w:rsidRDefault="00160D04" w14:paraId="3F0592B1" w14:textId="77777777">
      <w:pPr>
        <w:spacing w:after="0" w:line="240" w:lineRule="auto"/>
        <w:ind w:left="360"/>
        <w:rPr>
          <w:rFonts w:cstheme="minorHAnsi"/>
          <w:sz w:val="20"/>
          <w:szCs w:val="20"/>
        </w:rPr>
      </w:pPr>
      <w:r w:rsidRPr="00160D04">
        <w:rPr>
          <w:rFonts w:cstheme="minorHAnsi"/>
          <w:sz w:val="20"/>
          <w:szCs w:val="20"/>
        </w:rPr>
        <w:t>Photographer (C, A)</w:t>
      </w:r>
    </w:p>
    <w:p w:rsidR="00605018" w:rsidP="00605018" w:rsidRDefault="0067051E" w14:paraId="24DA84FC" w14:textId="514429D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0">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headerReference w:type="default" r:id="R89ac24b029d041ac"/>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160D04" w:rsidRDefault="00AC4A21" w14:paraId="46C25BDD" w14:textId="1961B036">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647841FB"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60D04" w:rsidTr="647841FB"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D04" w:rsidP="00160D04" w:rsidRDefault="00160D04"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7D5599BC" w14:textId="00C6852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color="auto" w:sz="0" w:space="0" w:frame="1"/>
              </w:rPr>
              <w:t>PHOT-530</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00160D04" w:rsidRDefault="00160D04" w14:paraId="57F7AEC4" w14:textId="36A219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History of Still Photography </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53F87D94" w14:textId="033DED5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rsidTr="647841FB"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D04" w:rsidP="00160D04" w:rsidRDefault="00160D04"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1AADC63B" w14:textId="79C6BEA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PHOT-525</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00160D04" w:rsidRDefault="00160D04" w14:paraId="179A7923" w14:textId="104EFE6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III </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1C25F3EE" w14:textId="0D93C39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647841FB"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D04" w:rsidP="00160D04" w:rsidRDefault="00160D04"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09994A1B" w14:textId="78C33AD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647841FB" w:rsidRDefault="00160D04" w14:paraId="58BCA94D" w14:textId="63B6968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647841FB" w:rsidR="66206081">
              <w:rPr>
                <w:rFonts w:ascii="Calibri" w:hAnsi="Calibri" w:cs="Calibri"/>
                <w:color w:val="000000" w:themeColor="text1" w:themeTint="FF" w:themeShade="FF"/>
                <w:sz w:val="22"/>
                <w:szCs w:val="22"/>
              </w:rPr>
              <w:t xml:space="preserve">Biological </w:t>
            </w:r>
            <w:r w:rsidRPr="647841FB" w:rsidR="00160D04">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58B7D15A" w14:textId="6669F3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647841FB"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D04" w:rsidP="00160D04" w:rsidRDefault="00160D04"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62125EC7" w14:textId="099E362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00160D04" w:rsidRDefault="00160D04" w14:paraId="75CAD893" w14:textId="1591513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World Art</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01E368E8" w14:textId="02E652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647841FB" w14:paraId="2BFD0FE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D04" w:rsidP="00160D04" w:rsidRDefault="00160D04"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24BDFB2F" w14:textId="58F4DB1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PHOT-790</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00160D04" w:rsidRDefault="00160D04" w14:paraId="275A0CDF" w14:textId="013640D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Imaging Studio Laboratory </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44AC95D6" w14:textId="5F7EA7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1</w:t>
            </w:r>
          </w:p>
        </w:tc>
      </w:tr>
      <w:tr w:rsidR="00160D04" w:rsidTr="647841FB" w14:paraId="6CC85AB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60D04" w:rsidP="00160D04" w:rsidRDefault="00160D04" w14:paraId="2ADC8A07" w14:textId="4D493F67">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0D04" w:rsidR="00160D04" w:rsidP="00160D04" w:rsidRDefault="00160D04" w14:paraId="69A7ECBB" w14:textId="18DD30F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DIG-190</w:t>
            </w:r>
          </w:p>
        </w:tc>
        <w:tc>
          <w:tcPr>
            <w:cnfStyle w:val="000001000000" w:firstRow="0" w:lastRow="0" w:firstColumn="0" w:lastColumn="0" w:oddVBand="0" w:evenVBand="1" w:oddHBand="0" w:evenHBand="0" w:firstRowFirstColumn="0" w:firstRowLastColumn="0" w:lastRowFirstColumn="0" w:lastRowLastColumn="0"/>
            <w:tcW w:w="5870" w:type="dxa"/>
            <w:tcMar/>
          </w:tcPr>
          <w:p w:rsidRPr="00160D04" w:rsidR="00160D04" w:rsidP="00160D04" w:rsidRDefault="00160D04" w14:paraId="6A31B8FE" w14:textId="78AC47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Video Production I </w:t>
            </w:r>
          </w:p>
        </w:tc>
        <w:tc>
          <w:tcPr>
            <w:cnfStyle w:val="000010000000" w:firstRow="0" w:lastRow="0" w:firstColumn="0" w:lastColumn="0" w:oddVBand="1" w:evenVBand="0" w:oddHBand="0" w:evenHBand="0" w:firstRowFirstColumn="0" w:firstRowLastColumn="0" w:lastRowFirstColumn="0" w:lastRowLastColumn="0"/>
            <w:tcW w:w="1313" w:type="dxa"/>
            <w:tcMar/>
          </w:tcPr>
          <w:p w:rsidRPr="00160D04" w:rsidR="00160D04" w:rsidP="00160D04" w:rsidRDefault="00160D04" w14:paraId="1092DA2B" w14:textId="043176D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rsidRPr="009D61FA" w:rsidR="00F76131" w:rsidP="007B70DE" w:rsidRDefault="00F76131" w14:paraId="7212A20C" w14:textId="1642716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160D04">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60D04"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39141659" w14:textId="15B19F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color="auto" w:sz="0" w:space="0" w:frame="1"/>
              </w:rPr>
              <w:t>PHOT-791</w:t>
            </w:r>
          </w:p>
        </w:tc>
        <w:tc>
          <w:tcPr>
            <w:tcW w:w="5870" w:type="dxa"/>
          </w:tcPr>
          <w:p w:rsidRPr="00160D04" w:rsidR="00160D04" w:rsidP="00160D04" w:rsidRDefault="00160D04" w14:paraId="52AA2F38" w14:textId="46DC55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Professional Production Studio Laboratory </w:t>
            </w:r>
          </w:p>
        </w:tc>
        <w:tc>
          <w:tcPr>
            <w:tcW w:w="1313" w:type="dxa"/>
          </w:tcPr>
          <w:p w:rsidRPr="00160D04" w:rsidR="00160D04" w:rsidP="00160D04" w:rsidRDefault="00160D04" w14:paraId="65E25DD8" w14:textId="10EFF9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1</w:t>
            </w:r>
          </w:p>
        </w:tc>
      </w:tr>
      <w:tr w:rsidR="00160D04"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6E237BC8" w14:textId="613EFFA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BADM-104</w:t>
            </w:r>
          </w:p>
        </w:tc>
        <w:tc>
          <w:tcPr>
            <w:tcW w:w="5870" w:type="dxa"/>
          </w:tcPr>
          <w:p w:rsidRPr="00160D04" w:rsidR="00160D04" w:rsidP="00160D04" w:rsidRDefault="00160D04" w14:paraId="6250AC6D" w14:textId="48E204A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Business Communications</w:t>
            </w:r>
          </w:p>
        </w:tc>
        <w:tc>
          <w:tcPr>
            <w:tcW w:w="1313" w:type="dxa"/>
          </w:tcPr>
          <w:p w:rsidRPr="00160D04" w:rsidR="00160D04" w:rsidP="00160D04" w:rsidRDefault="00160D04" w14:paraId="4BF3CCB4" w14:textId="21D95ED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758A2ED0" w14:textId="2B187F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DIG-180</w:t>
            </w:r>
          </w:p>
        </w:tc>
        <w:tc>
          <w:tcPr>
            <w:tcW w:w="5870" w:type="dxa"/>
          </w:tcPr>
          <w:p w:rsidRPr="00160D04" w:rsidR="00160D04" w:rsidP="00160D04" w:rsidRDefault="00160D04" w14:paraId="5132DCF8" w14:textId="65CEF5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Digital Media Design</w:t>
            </w:r>
          </w:p>
        </w:tc>
        <w:tc>
          <w:tcPr>
            <w:tcW w:w="1313" w:type="dxa"/>
          </w:tcPr>
          <w:p w:rsidRPr="00160D04" w:rsidR="00160D04" w:rsidP="00160D04" w:rsidRDefault="00160D04" w14:paraId="2753F63B" w14:textId="4FBAAE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D04" w:rsidP="00160D04" w:rsidRDefault="00160D04"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60D04" w:rsidR="00160D04" w:rsidP="00160D04" w:rsidRDefault="00160D04" w14:paraId="394AF44D" w14:textId="47B6B3C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DIG-592</w:t>
            </w:r>
          </w:p>
        </w:tc>
        <w:tc>
          <w:tcPr>
            <w:tcW w:w="5870" w:type="dxa"/>
          </w:tcPr>
          <w:p w:rsidRPr="00160D04" w:rsidR="00160D04" w:rsidP="00160D04" w:rsidRDefault="00160D04" w14:paraId="0B8B04D1" w14:textId="3BF2DAD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Video Design II </w:t>
            </w:r>
          </w:p>
        </w:tc>
        <w:tc>
          <w:tcPr>
            <w:tcW w:w="1313" w:type="dxa"/>
          </w:tcPr>
          <w:p w:rsidRPr="00160D04" w:rsidR="00160D04" w:rsidP="00160D04" w:rsidRDefault="00160D04" w14:paraId="6F448D68" w14:textId="676F7E4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160D04" w:rsidP="00160D04" w:rsidRDefault="00160D04"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60D04" w:rsidR="00160D04" w:rsidP="00160D04" w:rsidRDefault="00160D04" w14:paraId="55DB989F" w14:textId="7DDC2C5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color="auto" w:sz="0" w:space="0" w:frame="1"/>
              </w:rPr>
              <w:t>DIG-</w:t>
            </w:r>
            <w:r w:rsidR="007F158C">
              <w:rPr>
                <w:rFonts w:ascii="Calibri" w:hAnsi="Calibri" w:cs="Calibri"/>
                <w:color w:val="000000"/>
                <w:sz w:val="22"/>
                <w:szCs w:val="24"/>
                <w:bdr w:val="none" w:color="auto" w:sz="0" w:space="0" w:frame="1"/>
              </w:rPr>
              <w:t>1</w:t>
            </w:r>
            <w:r w:rsidRPr="00160D04">
              <w:rPr>
                <w:rFonts w:ascii="Calibri" w:hAnsi="Calibri" w:cs="Calibri"/>
                <w:color w:val="000000"/>
                <w:sz w:val="22"/>
                <w:szCs w:val="24"/>
                <w:bdr w:val="none" w:color="auto" w:sz="0" w:space="0" w:frame="1"/>
              </w:rPr>
              <w:t>81</w:t>
            </w:r>
          </w:p>
        </w:tc>
        <w:tc>
          <w:tcPr>
            <w:tcW w:w="5870" w:type="dxa"/>
          </w:tcPr>
          <w:p w:rsidRPr="00160D04" w:rsidR="00160D04" w:rsidP="00160D04" w:rsidRDefault="00160D04" w14:paraId="647AE633" w14:textId="52F9DF5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Social Media Marketing </w:t>
            </w:r>
          </w:p>
        </w:tc>
        <w:tc>
          <w:tcPr>
            <w:tcW w:w="1313" w:type="dxa"/>
          </w:tcPr>
          <w:p w:rsidRPr="00160D04" w:rsidR="00160D04" w:rsidP="00160D04" w:rsidRDefault="00160D04" w14:paraId="59DE1595" w14:textId="08FC01C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rsidRPr="00DB0AA6" w:rsidR="00F76AA4" w:rsidP="00605018" w:rsidRDefault="00F76AA4" w14:paraId="6885DCF5" w14:textId="51130B83">
      <w:pPr>
        <w:pStyle w:val="Heading10"/>
      </w:pPr>
      <w:r>
        <w:t>Work Experience</w:t>
      </w:r>
    </w:p>
    <w:p w:rsidR="00157999" w:rsidP="0019475E" w:rsidRDefault="00F76AA4" w14:paraId="3E8E5ADC" w14:textId="396262E4">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w:history="1" r:id="rId21">
        <w:r w:rsidRPr="00945659">
          <w:rPr>
            <w:rStyle w:val="Hyperlink"/>
            <w:rFonts w:cstheme="minorHAnsi"/>
            <w:sz w:val="20"/>
            <w:szCs w:val="20"/>
          </w:rPr>
          <w:t>work experience</w:t>
        </w:r>
      </w:hyperlink>
      <w:r w:rsidRPr="00945659">
        <w:rPr>
          <w:rFonts w:cstheme="minorHAnsi"/>
          <w:sz w:val="20"/>
          <w:szCs w:val="20"/>
        </w:rPr>
        <w:t xml:space="preserve"> and earn credits.</w:t>
      </w:r>
    </w:p>
    <w:p w:rsidR="003561AA" w:rsidP="00160D04" w:rsidRDefault="003561AA" w14:paraId="7F6F9972" w14:textId="77777777">
      <w:pPr>
        <w:pStyle w:val="Heading10"/>
        <w:sectPr w:rsidR="003561AA" w:rsidSect="00FE5239">
          <w:headerReference w:type="first" r:id="rId22"/>
          <w:type w:val="continuous"/>
          <w:pgSz w:w="12240" w:h="15840" w:orient="portrait" w:code="1"/>
          <w:pgMar w:top="360" w:right="360" w:bottom="720" w:left="360" w:header="360" w:footer="144" w:gutter="0"/>
          <w:cols w:space="720"/>
          <w:docGrid w:linePitch="360"/>
          <w:headerReference w:type="default" r:id="Rd929ef57113745e1"/>
        </w:sectPr>
      </w:pPr>
    </w:p>
    <w:p w:rsidRPr="00DB0AA6" w:rsidR="00160D04" w:rsidP="00160D04" w:rsidRDefault="00160D04" w14:paraId="4429BAC4" w14:textId="2AC5C050">
      <w:pPr>
        <w:pStyle w:val="Heading10"/>
      </w:pPr>
      <w:r>
        <w:t>Scheduling Notes</w:t>
      </w:r>
    </w:p>
    <w:p w:rsidR="00896FB9" w:rsidP="7F014E9E" w:rsidRDefault="003561AA" w14:paraId="3B3C81E2" w14:textId="451D2E0C">
      <w:pPr>
        <w:ind w:left="165"/>
        <w:jc w:val="both"/>
        <w:rPr>
          <w:rFonts w:cs="Calibri" w:cstheme="minorAscii"/>
          <w:sz w:val="18"/>
          <w:szCs w:val="18"/>
        </w:rPr>
      </w:pPr>
      <w:r w:rsidRPr="7F014E9E" w:rsidR="003561AA">
        <w:rPr>
          <w:rFonts w:cs="Calibri" w:cstheme="minorAscii"/>
          <w:sz w:val="18"/>
          <w:szCs w:val="18"/>
        </w:rPr>
        <w:t xml:space="preserve">The </w:t>
      </w:r>
      <w:r w:rsidRPr="7F014E9E" w:rsidR="004E271E">
        <w:rPr>
          <w:rFonts w:cs="Calibri" w:cstheme="minorAscii"/>
          <w:sz w:val="18"/>
          <w:szCs w:val="18"/>
        </w:rPr>
        <w:t xml:space="preserve">Digital </w:t>
      </w:r>
      <w:r w:rsidRPr="7F014E9E" w:rsidR="003561AA">
        <w:rPr>
          <w:rFonts w:cs="Calibri" w:cstheme="minorAscii"/>
          <w:sz w:val="18"/>
          <w:szCs w:val="18"/>
        </w:rPr>
        <w:t xml:space="preserve">Photography department strives to offer all courses in the Certificate every semester. We have been able to do this for 5 decades. Current events have placed added stress on this goal. 524, 525, and 790 </w:t>
      </w:r>
      <w:r w:rsidRPr="7F014E9E" w:rsidR="003561AA">
        <w:rPr>
          <w:rFonts w:cs="Calibri" w:cstheme="minorAscii"/>
          <w:sz w:val="18"/>
          <w:szCs w:val="18"/>
        </w:rPr>
        <w:t>lab</w:t>
      </w:r>
      <w:r w:rsidRPr="7F014E9E" w:rsidR="003561AA">
        <w:rPr>
          <w:rFonts w:cs="Calibri" w:cstheme="minorAscii"/>
          <w:sz w:val="18"/>
          <w:szCs w:val="18"/>
        </w:rPr>
        <w:t xml:space="preserve"> are typically offered on Thursdays AM, PM, and </w:t>
      </w:r>
      <w:r w:rsidRPr="7F014E9E" w:rsidR="003561AA">
        <w:rPr>
          <w:rFonts w:cs="Calibri" w:cstheme="minorAscii"/>
          <w:sz w:val="18"/>
          <w:szCs w:val="18"/>
        </w:rPr>
        <w:t>evening</w:t>
      </w:r>
      <w:r w:rsidRPr="7F014E9E" w:rsidR="003561AA">
        <w:rPr>
          <w:rFonts w:cs="Calibri" w:cstheme="minorAscii"/>
          <w:sz w:val="18"/>
          <w:szCs w:val="18"/>
        </w:rPr>
        <w:t xml:space="preserve"> respectively. The 791 lab is placed in the schedule on Wed. </w:t>
      </w:r>
      <w:r w:rsidRPr="7F014E9E" w:rsidR="003561AA">
        <w:rPr>
          <w:rFonts w:cs="Calibri" w:cstheme="minorAscii"/>
          <w:sz w:val="18"/>
          <w:szCs w:val="18"/>
        </w:rPr>
        <w:t>evenings,</w:t>
      </w:r>
      <w:r w:rsidRPr="7F014E9E" w:rsidR="003561AA">
        <w:rPr>
          <w:rFonts w:cs="Calibri" w:cstheme="minorAscii"/>
          <w:sz w:val="18"/>
          <w:szCs w:val="18"/>
        </w:rPr>
        <w:t xml:space="preserve"> however, the lab meeting times are flexible. For the </w:t>
      </w:r>
      <w:r w:rsidRPr="7F014E9E" w:rsidR="003561AA">
        <w:rPr>
          <w:rFonts w:cs="Calibri" w:cstheme="minorAscii"/>
          <w:sz w:val="18"/>
          <w:szCs w:val="18"/>
        </w:rPr>
        <w:t>foreseeable future</w:t>
      </w:r>
      <w:r w:rsidRPr="7F014E9E" w:rsidR="003561AA">
        <w:rPr>
          <w:rFonts w:cs="Calibri" w:cstheme="minorAscii"/>
          <w:sz w:val="18"/>
          <w:szCs w:val="18"/>
        </w:rPr>
        <w:t>, and when the college is open, we will offer two fully online sections of the beginning 125 course, and two sections of 125 ‘real-time’ – typically on Tuesday PM (Afternoon), and Wednesday AM.</w:t>
      </w:r>
    </w:p>
    <w:p w:rsidRPr="00486099" w:rsidR="00160D04" w:rsidP="7F014E9E" w:rsidRDefault="003561AA" w14:paraId="0E789CF2" w14:textId="1F3FF13C">
      <w:pPr>
        <w:spacing w:after="0"/>
        <w:ind w:left="165"/>
        <w:jc w:val="both"/>
        <w:rPr>
          <w:rFonts w:cs="Calibri" w:cstheme="minorAscii"/>
          <w:sz w:val="18"/>
          <w:szCs w:val="18"/>
        </w:rPr>
      </w:pPr>
      <w:r w:rsidRPr="7F014E9E" w:rsidR="009F2414">
        <w:rPr>
          <w:rFonts w:cs="Calibri" w:cstheme="minorAscii"/>
          <w:sz w:val="18"/>
          <w:szCs w:val="18"/>
        </w:rPr>
        <w:t xml:space="preserve">PHO </w:t>
      </w:r>
      <w:r w:rsidRPr="7F014E9E" w:rsidR="00896FB9">
        <w:rPr>
          <w:rFonts w:cs="Calibri" w:cstheme="minorAscii"/>
          <w:sz w:val="18"/>
          <w:szCs w:val="18"/>
        </w:rPr>
        <w:t>is part of the Creative Media Department and is committed to staying on the front edge of technology and software trends to give you the training you need to work in the current industry.</w:t>
      </w:r>
    </w:p>
    <w:sectPr w:rsidRPr="00486099" w:rsidR="00160D04" w:rsidSect="003561AA">
      <w:type w:val="continuous"/>
      <w:pgSz w:w="12240" w:h="15840" w:orient="portrait" w:code="1"/>
      <w:pgMar w:top="360" w:right="360" w:bottom="720" w:left="360" w:header="360" w:footer="144" w:gutter="0"/>
      <w:cols w:space="720" w:num="2"/>
      <w:docGrid w:linePitch="360"/>
      <w:headerReference w:type="default" r:id="R5171c31dfbff47e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3E6" w:rsidP="00DF2F19" w:rsidRDefault="007E13E6" w14:paraId="13AB6D54" w14:textId="77777777">
      <w:pPr>
        <w:spacing w:after="0" w:line="240" w:lineRule="auto"/>
      </w:pPr>
      <w:r>
        <w:separator/>
      </w:r>
    </w:p>
  </w:endnote>
  <w:endnote w:type="continuationSeparator" w:id="0">
    <w:p w:rsidR="007E13E6" w:rsidP="00DF2F19" w:rsidRDefault="007E13E6" w14:paraId="0A9181B2" w14:textId="77777777">
      <w:pPr>
        <w:spacing w:after="0" w:line="240" w:lineRule="auto"/>
      </w:pPr>
      <w:r>
        <w:continuationSeparator/>
      </w:r>
    </w:p>
  </w:endnote>
  <w:endnote w:type="continuationNotice" w:id="1">
    <w:p w:rsidR="007E13E6" w:rsidRDefault="007E13E6" w14:paraId="4926B3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3E6" w:rsidP="00DF2F19" w:rsidRDefault="007E13E6" w14:paraId="155DCE54" w14:textId="77777777">
      <w:pPr>
        <w:spacing w:after="0" w:line="240" w:lineRule="auto"/>
      </w:pPr>
      <w:r>
        <w:separator/>
      </w:r>
    </w:p>
  </w:footnote>
  <w:footnote w:type="continuationSeparator" w:id="0">
    <w:p w:rsidR="007E13E6" w:rsidP="00DF2F19" w:rsidRDefault="007E13E6" w14:paraId="6FD80F37" w14:textId="77777777">
      <w:pPr>
        <w:spacing w:after="0" w:line="240" w:lineRule="auto"/>
      </w:pPr>
      <w:r>
        <w:continuationSeparator/>
      </w:r>
    </w:p>
  </w:footnote>
  <w:footnote w:type="continuationNotice" w:id="1">
    <w:p w:rsidR="007E13E6" w:rsidRDefault="007E13E6" w14:paraId="1D5FED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4A8D87C0">
    <w:pPr>
      <w:spacing w:after="0" w:line="240" w:lineRule="auto"/>
      <w:rPr>
        <w:rFonts w:ascii="Gill Sans MT" w:hAnsi="Gill Sans MT" w:cs="Times New Roman"/>
        <w:caps w:val="1"/>
        <w:sz w:val="40"/>
        <w:szCs w:val="40"/>
      </w:rPr>
    </w:pPr>
    <w:r w:rsidRPr="63A30AF8" w:rsidR="63A30AF8">
      <w:rPr>
        <w:rFonts w:ascii="Gill Sans MT" w:hAnsi="Gill Sans MT" w:cs="Times New Roman"/>
        <w:b w:val="1"/>
        <w:bCs w:val="1"/>
        <w:caps w:val="1"/>
        <w:color w:val="AF2624"/>
        <w:sz w:val="40"/>
        <w:szCs w:val="40"/>
      </w:rPr>
      <w:t>Program</w:t>
    </w:r>
    <w:r w:rsidRPr="63A30AF8" w:rsidR="63A30AF8">
      <w:rPr>
        <w:rFonts w:ascii="Gill Sans MT" w:hAnsi="Gill Sans MT" w:cs="Times New Roman"/>
        <w:caps w:val="1"/>
        <w:sz w:val="40"/>
        <w:szCs w:val="40"/>
      </w:rPr>
      <w:t xml:space="preserve"> Map</w:t>
    </w:r>
    <w:r w:rsidRPr="63A30AF8" w:rsidR="63A30AF8">
      <w:rPr>
        <w:rFonts w:ascii="Gill Sans MT" w:hAnsi="Gill Sans MT" w:cs="Times New Roman"/>
        <w:caps w:val="1"/>
        <w:sz w:val="40"/>
        <w:szCs w:val="40"/>
      </w:rPr>
      <w:t>: Catalog year: 2023</w:t>
    </w:r>
    <w:r w:rsidRPr="63A30AF8" w:rsidR="63A30AF8">
      <w:rPr>
        <w:rFonts w:ascii="Gill Sans MT" w:hAnsi="Gill Sans MT" w:cs="Times New Roman"/>
        <w:caps w:val="1"/>
        <w:sz w:val="40"/>
        <w:szCs w:val="4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18C2C8A3">
      <w:tc>
        <w:tcPr>
          <w:tcW w:w="3840" w:type="dxa"/>
          <w:tcMar/>
        </w:tcPr>
        <w:p w:rsidR="63A30AF8" w:rsidP="63A30AF8" w:rsidRDefault="63A30AF8" w14:paraId="7C14DB42" w14:textId="18EC7DF9">
          <w:pPr>
            <w:pStyle w:val="Header"/>
            <w:bidi w:val="0"/>
            <w:ind w:left="-115"/>
            <w:jc w:val="left"/>
          </w:pPr>
        </w:p>
      </w:tc>
      <w:tc>
        <w:tcPr>
          <w:tcW w:w="3840" w:type="dxa"/>
          <w:tcMar/>
        </w:tcPr>
        <w:p w:rsidR="63A30AF8" w:rsidP="63A30AF8" w:rsidRDefault="63A30AF8" w14:paraId="1ED5E90B" w14:textId="16260F18">
          <w:pPr>
            <w:pStyle w:val="Header"/>
            <w:bidi w:val="0"/>
            <w:jc w:val="center"/>
          </w:pPr>
        </w:p>
      </w:tc>
      <w:tc>
        <w:tcPr>
          <w:tcW w:w="3840" w:type="dxa"/>
          <w:tcMar/>
        </w:tcPr>
        <w:p w:rsidR="63A30AF8" w:rsidP="63A30AF8" w:rsidRDefault="63A30AF8" w14:paraId="418B04B2" w14:textId="32D4E0FC">
          <w:pPr>
            <w:pStyle w:val="Header"/>
            <w:bidi w:val="0"/>
            <w:ind w:right="-115"/>
            <w:jc w:val="right"/>
          </w:pPr>
        </w:p>
      </w:tc>
    </w:tr>
  </w:tbl>
  <w:p w:rsidR="63A30AF8" w:rsidP="63A30AF8" w:rsidRDefault="63A30AF8" w14:paraId="71503112" w14:textId="58ADC2C7">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400ABFFD">
      <w:tc>
        <w:tcPr>
          <w:tcW w:w="3840" w:type="dxa"/>
          <w:tcMar/>
        </w:tcPr>
        <w:p w:rsidR="63A30AF8" w:rsidP="63A30AF8" w:rsidRDefault="63A30AF8" w14:paraId="4344B3CB" w14:textId="546746AE">
          <w:pPr>
            <w:pStyle w:val="Header"/>
            <w:bidi w:val="0"/>
            <w:ind w:left="-115"/>
            <w:jc w:val="left"/>
          </w:pPr>
        </w:p>
      </w:tc>
      <w:tc>
        <w:tcPr>
          <w:tcW w:w="3840" w:type="dxa"/>
          <w:tcMar/>
        </w:tcPr>
        <w:p w:rsidR="63A30AF8" w:rsidP="63A30AF8" w:rsidRDefault="63A30AF8" w14:paraId="3EDCE058" w14:textId="1B25D6CA">
          <w:pPr>
            <w:pStyle w:val="Header"/>
            <w:bidi w:val="0"/>
            <w:jc w:val="center"/>
          </w:pPr>
        </w:p>
      </w:tc>
      <w:tc>
        <w:tcPr>
          <w:tcW w:w="3840" w:type="dxa"/>
          <w:tcMar/>
        </w:tcPr>
        <w:p w:rsidR="63A30AF8" w:rsidP="63A30AF8" w:rsidRDefault="63A30AF8" w14:paraId="23B5FC96" w14:textId="3978C1D1">
          <w:pPr>
            <w:pStyle w:val="Header"/>
            <w:bidi w:val="0"/>
            <w:ind w:right="-115"/>
            <w:jc w:val="right"/>
          </w:pPr>
        </w:p>
      </w:tc>
    </w:tr>
  </w:tbl>
  <w:p w:rsidR="63A30AF8" w:rsidP="63A30AF8" w:rsidRDefault="63A30AF8" w14:paraId="17B8E626" w14:textId="57DEF2F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7FD470DF">
      <w:tc>
        <w:tcPr>
          <w:tcW w:w="3840" w:type="dxa"/>
          <w:tcMar/>
        </w:tcPr>
        <w:p w:rsidR="63A30AF8" w:rsidP="63A30AF8" w:rsidRDefault="63A30AF8" w14:paraId="707F7A90" w14:textId="0F7FBF02">
          <w:pPr>
            <w:pStyle w:val="Header"/>
            <w:bidi w:val="0"/>
            <w:ind w:left="-115"/>
            <w:jc w:val="left"/>
          </w:pPr>
        </w:p>
      </w:tc>
      <w:tc>
        <w:tcPr>
          <w:tcW w:w="3840" w:type="dxa"/>
          <w:tcMar/>
        </w:tcPr>
        <w:p w:rsidR="63A30AF8" w:rsidP="63A30AF8" w:rsidRDefault="63A30AF8" w14:paraId="35C70F1C" w14:textId="43884E86">
          <w:pPr>
            <w:pStyle w:val="Header"/>
            <w:bidi w:val="0"/>
            <w:jc w:val="center"/>
          </w:pPr>
        </w:p>
      </w:tc>
      <w:tc>
        <w:tcPr>
          <w:tcW w:w="3840" w:type="dxa"/>
          <w:tcMar/>
        </w:tcPr>
        <w:p w:rsidR="63A30AF8" w:rsidP="63A30AF8" w:rsidRDefault="63A30AF8" w14:paraId="5B6B34D7" w14:textId="37139E3E">
          <w:pPr>
            <w:pStyle w:val="Header"/>
            <w:bidi w:val="0"/>
            <w:ind w:right="-115"/>
            <w:jc w:val="right"/>
          </w:pPr>
        </w:p>
      </w:tc>
    </w:tr>
  </w:tbl>
  <w:p w:rsidR="63A30AF8" w:rsidP="63A30AF8" w:rsidRDefault="63A30AF8" w14:paraId="2A143C9F" w14:textId="0D1DD2F1">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31D2057C">
      <w:tc>
        <w:tcPr>
          <w:tcW w:w="3840" w:type="dxa"/>
          <w:tcMar/>
        </w:tcPr>
        <w:p w:rsidR="63A30AF8" w:rsidP="63A30AF8" w:rsidRDefault="63A30AF8" w14:paraId="728E3E83" w14:textId="30C07CE7">
          <w:pPr>
            <w:pStyle w:val="Header"/>
            <w:bidi w:val="0"/>
            <w:ind w:left="-115"/>
            <w:jc w:val="left"/>
          </w:pPr>
        </w:p>
      </w:tc>
      <w:tc>
        <w:tcPr>
          <w:tcW w:w="3840" w:type="dxa"/>
          <w:tcMar/>
        </w:tcPr>
        <w:p w:rsidR="63A30AF8" w:rsidP="63A30AF8" w:rsidRDefault="63A30AF8" w14:paraId="03A2BA6B" w14:textId="5962C1BA">
          <w:pPr>
            <w:pStyle w:val="Header"/>
            <w:bidi w:val="0"/>
            <w:jc w:val="center"/>
          </w:pPr>
        </w:p>
      </w:tc>
      <w:tc>
        <w:tcPr>
          <w:tcW w:w="3840" w:type="dxa"/>
          <w:tcMar/>
        </w:tcPr>
        <w:p w:rsidR="63A30AF8" w:rsidP="63A30AF8" w:rsidRDefault="63A30AF8" w14:paraId="5C1B5C8E" w14:textId="764D39D0">
          <w:pPr>
            <w:pStyle w:val="Header"/>
            <w:bidi w:val="0"/>
            <w:ind w:right="-115"/>
            <w:jc w:val="right"/>
          </w:pPr>
        </w:p>
      </w:tc>
    </w:tr>
  </w:tbl>
  <w:p w:rsidR="63A30AF8" w:rsidP="63A30AF8" w:rsidRDefault="63A30AF8" w14:paraId="30878364" w14:textId="549ED122">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5FE48F2F">
      <w:tc>
        <w:tcPr>
          <w:tcW w:w="3840" w:type="dxa"/>
          <w:tcMar/>
        </w:tcPr>
        <w:p w:rsidR="63A30AF8" w:rsidP="63A30AF8" w:rsidRDefault="63A30AF8" w14:paraId="7C52767E" w14:textId="48DC01D7">
          <w:pPr>
            <w:pStyle w:val="Header"/>
            <w:bidi w:val="0"/>
            <w:ind w:left="-115"/>
            <w:jc w:val="left"/>
          </w:pPr>
        </w:p>
      </w:tc>
      <w:tc>
        <w:tcPr>
          <w:tcW w:w="3840" w:type="dxa"/>
          <w:tcMar/>
        </w:tcPr>
        <w:p w:rsidR="63A30AF8" w:rsidP="63A30AF8" w:rsidRDefault="63A30AF8" w14:paraId="77D6E2F8" w14:textId="05521164">
          <w:pPr>
            <w:pStyle w:val="Header"/>
            <w:bidi w:val="0"/>
            <w:jc w:val="center"/>
          </w:pPr>
        </w:p>
      </w:tc>
      <w:tc>
        <w:tcPr>
          <w:tcW w:w="3840" w:type="dxa"/>
          <w:tcMar/>
        </w:tcPr>
        <w:p w:rsidR="63A30AF8" w:rsidP="63A30AF8" w:rsidRDefault="63A30AF8" w14:paraId="0E536432" w14:textId="75EEACD0">
          <w:pPr>
            <w:pStyle w:val="Header"/>
            <w:bidi w:val="0"/>
            <w:ind w:right="-115"/>
            <w:jc w:val="right"/>
          </w:pPr>
        </w:p>
      </w:tc>
    </w:tr>
  </w:tbl>
  <w:p w:rsidR="63A30AF8" w:rsidP="63A30AF8" w:rsidRDefault="63A30AF8" w14:paraId="1F5AE411" w14:textId="165F7AD8">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63A30AF8" w:rsidTr="63A30AF8" w14:paraId="60020CA8">
      <w:tc>
        <w:tcPr>
          <w:tcW w:w="3840" w:type="dxa"/>
          <w:tcMar/>
        </w:tcPr>
        <w:p w:rsidR="63A30AF8" w:rsidP="63A30AF8" w:rsidRDefault="63A30AF8" w14:paraId="21D0AEC7" w14:textId="38B21BF3">
          <w:pPr>
            <w:pStyle w:val="Header"/>
            <w:bidi w:val="0"/>
            <w:ind w:left="-115"/>
            <w:jc w:val="left"/>
          </w:pPr>
        </w:p>
      </w:tc>
      <w:tc>
        <w:tcPr>
          <w:tcW w:w="3840" w:type="dxa"/>
          <w:tcMar/>
        </w:tcPr>
        <w:p w:rsidR="63A30AF8" w:rsidP="63A30AF8" w:rsidRDefault="63A30AF8" w14:paraId="69DF4ABD" w14:textId="64184905">
          <w:pPr>
            <w:pStyle w:val="Header"/>
            <w:bidi w:val="0"/>
            <w:jc w:val="center"/>
          </w:pPr>
        </w:p>
      </w:tc>
      <w:tc>
        <w:tcPr>
          <w:tcW w:w="3840" w:type="dxa"/>
          <w:tcMar/>
        </w:tcPr>
        <w:p w:rsidR="63A30AF8" w:rsidP="63A30AF8" w:rsidRDefault="63A30AF8" w14:paraId="17CA0833" w14:textId="6787A935">
          <w:pPr>
            <w:pStyle w:val="Header"/>
            <w:bidi w:val="0"/>
            <w:ind w:right="-115"/>
            <w:jc w:val="right"/>
          </w:pPr>
        </w:p>
      </w:tc>
    </w:tr>
  </w:tbl>
  <w:p w:rsidR="63A30AF8" w:rsidP="63A30AF8" w:rsidRDefault="63A30AF8" w14:paraId="6B692D24" w14:textId="4B92A97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0E5C5A"/>
    <w:rsid w:val="00116229"/>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A3F6C"/>
    <w:rsid w:val="004C0B32"/>
    <w:rsid w:val="004D1BEE"/>
    <w:rsid w:val="004E271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2256"/>
    <w:rsid w:val="0072641A"/>
    <w:rsid w:val="0073353B"/>
    <w:rsid w:val="007370F9"/>
    <w:rsid w:val="00756FE3"/>
    <w:rsid w:val="0076513C"/>
    <w:rsid w:val="0079066E"/>
    <w:rsid w:val="00793168"/>
    <w:rsid w:val="00796896"/>
    <w:rsid w:val="00797A06"/>
    <w:rsid w:val="007B6AAC"/>
    <w:rsid w:val="007B70DE"/>
    <w:rsid w:val="007D3593"/>
    <w:rsid w:val="007E13E6"/>
    <w:rsid w:val="007E2BD7"/>
    <w:rsid w:val="007E71AF"/>
    <w:rsid w:val="007F158C"/>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96FB9"/>
    <w:rsid w:val="008A4D7A"/>
    <w:rsid w:val="008A63E1"/>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2414"/>
    <w:rsid w:val="009F4BCD"/>
    <w:rsid w:val="00A0641E"/>
    <w:rsid w:val="00A07EED"/>
    <w:rsid w:val="00A108BF"/>
    <w:rsid w:val="00A1726D"/>
    <w:rsid w:val="00A31CAB"/>
    <w:rsid w:val="00A47696"/>
    <w:rsid w:val="00A51FA9"/>
    <w:rsid w:val="00A54187"/>
    <w:rsid w:val="00A746F0"/>
    <w:rsid w:val="00A80BAC"/>
    <w:rsid w:val="00A80EAF"/>
    <w:rsid w:val="00A87736"/>
    <w:rsid w:val="00A96A5E"/>
    <w:rsid w:val="00AA0E00"/>
    <w:rsid w:val="00AB135D"/>
    <w:rsid w:val="00AC42E9"/>
    <w:rsid w:val="00AC4A21"/>
    <w:rsid w:val="00AC4E08"/>
    <w:rsid w:val="00AE3D12"/>
    <w:rsid w:val="00AE4C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12F32"/>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63A30AF8"/>
    <w:rsid w:val="647841FB"/>
    <w:rsid w:val="65BC4783"/>
    <w:rsid w:val="66206081"/>
    <w:rsid w:val="7F0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yperlink" Target="https://msjc.edu/careereducation/cwee/index.html"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msjc.emsicc.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header" Target="header4.xml" Id="R5bfabd1f24d64330" /><Relationship Type="http://schemas.openxmlformats.org/officeDocument/2006/relationships/header" Target="header5.xml" Id="Re0541fdfda764859" /><Relationship Type="http://schemas.openxmlformats.org/officeDocument/2006/relationships/header" Target="header6.xml" Id="Rbd660f9ec5e84b58" /><Relationship Type="http://schemas.openxmlformats.org/officeDocument/2006/relationships/header" Target="header7.xml" Id="R89ac24b029d041ac" /><Relationship Type="http://schemas.openxmlformats.org/officeDocument/2006/relationships/header" Target="header8.xml" Id="Rd929ef57113745e1" /><Relationship Type="http://schemas.openxmlformats.org/officeDocument/2006/relationships/header" Target="header9.xml" Id="R5171c31dfbff47e8" /><Relationship Type="http://schemas.openxmlformats.org/officeDocument/2006/relationships/hyperlink" Target="https://www.msjc.edu/hub/" TargetMode="External" Id="R2a6cfa6e9d174f8c" /><Relationship Type="http://schemas.openxmlformats.org/officeDocument/2006/relationships/hyperlink" Target="https://catalog.msjc.edu/instructional-programs/" TargetMode="External" Id="R09a63055766b4656"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PHO_AS</dc:title>
  <dc:subject/>
  <dc:creator>Rhonda Nishimoto</dc:creator>
  <keywords/>
  <dc:description/>
  <lastModifiedBy>Meghan Basgall</lastModifiedBy>
  <revision>12</revision>
  <dcterms:created xsi:type="dcterms:W3CDTF">2021-03-01T19:09:00.0000000Z</dcterms:created>
  <dcterms:modified xsi:type="dcterms:W3CDTF">2023-05-08T22:56:42.7073635Z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