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FC3922" w:rsidP="00903D19" w:rsidRDefault="00903D19" w14:paraId="7B5B88E0" w14:textId="56DF8697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Horticulture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Pr="003D7F22" w:rsidR="003A4C7B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:rsidR="00903D19" w:rsidP="0067051E" w:rsidRDefault="00903D19" w14:paraId="49AD736A" w14:textId="77777777">
      <w:pPr>
        <w:spacing w:line="216" w:lineRule="auto"/>
        <w:rPr>
          <w:rFonts w:cstheme="minorHAnsi"/>
        </w:rPr>
      </w:pPr>
      <w:r w:rsidRPr="09674C04" w:rsidR="00903D19">
        <w:rPr>
          <w:rFonts w:cs="Calibri" w:cstheme="minorAscii"/>
        </w:rPr>
        <w:t>Almost every community in Southern California has at least one golf course</w:t>
      </w:r>
      <w:r w:rsidRPr="09674C04" w:rsidR="00903D19">
        <w:rPr>
          <w:rFonts w:cs="Calibri" w:cstheme="minorAscii"/>
        </w:rPr>
        <w:t xml:space="preserve">. </w:t>
      </w:r>
      <w:r w:rsidRPr="09674C04" w:rsidR="00903D19">
        <w:rPr>
          <w:rFonts w:cs="Calibri" w:cstheme="minorAscii"/>
        </w:rPr>
        <w:t>Keeping “greens” green and fairways “playable” takes as much skill as the golfers who play on them</w:t>
      </w:r>
      <w:r w:rsidRPr="09674C04" w:rsidR="00903D19">
        <w:rPr>
          <w:rFonts w:cs="Calibri" w:cstheme="minorAscii"/>
        </w:rPr>
        <w:t xml:space="preserve">. </w:t>
      </w:r>
      <w:r w:rsidRPr="09674C04" w:rsidR="00903D19">
        <w:rPr>
          <w:rFonts w:cs="Calibri" w:cstheme="minorAscii"/>
        </w:rPr>
        <w:t>These skills are particularly important given the challenging environmental conditions and state and federal laws governing these endeavors in Southern California.</w:t>
      </w:r>
    </w:p>
    <w:p w:rsidR="019D9FEE" w:rsidP="09674C04" w:rsidRDefault="019D9FEE" w14:paraId="29D39E8E" w14:textId="599C21C9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9674C04" w:rsidR="019D9FEE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>Please</w:t>
      </w:r>
      <w:r w:rsidRPr="09674C04" w:rsidR="019D9FE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see a Pathways Counselor: </w:t>
      </w:r>
      <w:r w:rsidRPr="09674C04" w:rsidR="019D9FE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A local degree requires a minimum of 60 degree-applicable units with a minimum 2.0 GPA overall. </w:t>
      </w:r>
      <w:hyperlink r:id="Rb6ce986c31d94bee">
        <w:r w:rsidRPr="09674C04" w:rsidR="019D9FEE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Contact a Counselor</w:t>
        </w:r>
      </w:hyperlink>
      <w:r w:rsidRPr="09674C04" w:rsidR="019D9FEE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to create</w:t>
      </w:r>
      <w:r w:rsidRPr="09674C04" w:rsidR="019D9FE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an education plan customized to meet your needs</w:t>
      </w:r>
      <w:r w:rsidRPr="09674C04" w:rsidR="019D9FE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.  </w:t>
      </w:r>
    </w:p>
    <w:p w:rsidR="09674C04" w:rsidP="09674C04" w:rsidRDefault="09674C04" w14:paraId="487682E7" w14:textId="3EA69F2B">
      <w:pPr>
        <w:pStyle w:val="Normal"/>
        <w:spacing w:line="216" w:lineRule="auto"/>
        <w:rPr>
          <w:rFonts w:cs="Calibri" w:cstheme="minorAscii"/>
        </w:rPr>
      </w:pPr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4fa2db0229cc4515"/>
        </w:sectPr>
      </w:pPr>
    </w:p>
    <w:p w:rsidRPr="00DB0AA6" w:rsidR="008E1CE1" w:rsidP="004B1F56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7406AB" w:rsidR="002570E8" w:rsidP="002570E8" w:rsidRDefault="002570E8" w14:paraId="69D7CB48" w14:textId="2EF949D3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Horticulture/Turf &amp; Landscape Management</w:t>
      </w:r>
      <w:r w:rsidRPr="007406AB">
        <w:rPr>
          <w:rFonts w:asciiTheme="minorHAnsi" w:hAnsiTheme="minorHAnsi" w:cstheme="minorHAnsi"/>
          <w:sz w:val="20"/>
          <w:szCs w:val="20"/>
        </w:rPr>
        <w:t xml:space="preserve">, Non-transfer A.S. </w:t>
      </w:r>
    </w:p>
    <w:p w:rsidRPr="002570E8" w:rsidR="00DC1AB0" w:rsidP="00685020" w:rsidRDefault="002570E8" w14:paraId="7799D61E" w14:textId="5DFA71B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Horticulture/Turf &amp; Landscape Management</w:t>
      </w:r>
      <w:r w:rsidRPr="007406AB">
        <w:rPr>
          <w:rFonts w:asciiTheme="minorHAnsi" w:hAnsiTheme="minorHAnsi" w:cstheme="minorHAnsi"/>
          <w:sz w:val="20"/>
          <w:szCs w:val="20"/>
        </w:rPr>
        <w:t xml:space="preserve">, </w:t>
      </w:r>
      <w:r w:rsidRPr="002570E8">
        <w:rPr>
          <w:rFonts w:asciiTheme="minorHAnsi" w:hAnsiTheme="minorHAnsi" w:cstheme="minorHAnsi"/>
          <w:sz w:val="20"/>
          <w:szCs w:val="20"/>
        </w:rPr>
        <w:t>Certificate</w:t>
      </w:r>
    </w:p>
    <w:p w:rsidRPr="00DC1AB0" w:rsidR="00CD74E2" w:rsidP="004B1F56" w:rsidRDefault="007B70DE" w14:paraId="2715CE70" w14:textId="4F57D52C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EE743B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903D19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00B30B6A" w:rsidRDefault="00CD74E2" w14:paraId="4BBD8445" w14:textId="18EC2E93">
      <w:pPr>
        <w:pStyle w:val="ListParagraph"/>
        <w:numPr>
          <w:ilvl w:val="0"/>
          <w:numId w:val="4"/>
        </w:num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e741b865c5d24ce5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30B6A">
        <w:rPr>
          <w:rFonts w:asciiTheme="minorHAnsi" w:hAnsiTheme="minorHAnsi" w:cstheme="minorHAnsi"/>
          <w:sz w:val="20"/>
          <w:szCs w:val="20"/>
        </w:rPr>
        <w:t>60-61</w:t>
      </w:r>
    </w:p>
    <w:p w:rsidRPr="009C5953" w:rsidR="00BB5431" w:rsidP="09674C04" w:rsidRDefault="0067051E" w14:paraId="64E88867" w14:textId="1D0D4A7A">
      <w:pPr>
        <w:spacing w:before="240"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09674C04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09674C04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09674C04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09674C04" w:rsidR="0067051E">
        <w:rPr>
          <w:rFonts w:cs="Calibri" w:cstheme="minorAscii"/>
          <w:color w:val="231F20"/>
          <w:w w:val="105"/>
          <w:sz w:val="20"/>
          <w:szCs w:val="20"/>
        </w:rPr>
        <w:t xml:space="preserve"> indicate the major coursework and </w:t>
      </w:r>
      <w:r w:rsidRPr="09674C04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09674C04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09674C04" w:rsidR="00391E4D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9674C04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w:history="1" r:id="R934f8655ea794dca">
        <w:r w:rsidRPr="09674C04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09674C04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2570E8" w:rsidTr="002570E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570E8" w:rsidP="002570E8" w:rsidRDefault="002570E8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570E8" w:rsidR="002570E8" w:rsidP="002570E8" w:rsidRDefault="002570E8" w14:paraId="3D6B958D" w14:textId="1551BA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501</w:t>
            </w:r>
          </w:p>
        </w:tc>
        <w:tc>
          <w:tcPr>
            <w:tcW w:w="5870" w:type="dxa"/>
          </w:tcPr>
          <w:p w:rsidRPr="002570E8" w:rsidR="002570E8" w:rsidP="002570E8" w:rsidRDefault="002570E8" w14:paraId="635529C6" w14:textId="4548020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Horticulture Science</w:t>
            </w:r>
          </w:p>
        </w:tc>
        <w:tc>
          <w:tcPr>
            <w:tcW w:w="1313" w:type="dxa"/>
          </w:tcPr>
          <w:p w:rsidRPr="008E1CE1" w:rsidR="002570E8" w:rsidP="002570E8" w:rsidRDefault="002570E8" w14:paraId="55306BD1" w14:textId="4F4A121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2570E8" w:rsidTr="002570E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570E8" w:rsidP="002570E8" w:rsidRDefault="002570E8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570E8" w:rsidR="002570E8" w:rsidP="002570E8" w:rsidRDefault="002570E8" w14:paraId="3E149C49" w14:textId="39C3B7C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109</w:t>
            </w:r>
          </w:p>
        </w:tc>
        <w:tc>
          <w:tcPr>
            <w:tcW w:w="5870" w:type="dxa"/>
          </w:tcPr>
          <w:p w:rsidRPr="002570E8" w:rsidR="002570E8" w:rsidP="002570E8" w:rsidRDefault="002570E8" w14:paraId="37BC83B3" w14:textId="76E8D7C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Landscape Design</w:t>
            </w:r>
          </w:p>
        </w:tc>
        <w:tc>
          <w:tcPr>
            <w:tcW w:w="1313" w:type="dxa"/>
          </w:tcPr>
          <w:p w:rsidRPr="008E1CE1" w:rsidR="002570E8" w:rsidP="002570E8" w:rsidRDefault="002570E8" w14:paraId="56152D89" w14:textId="67A5F38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:rsidTr="002570E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570E8" w:rsidP="002570E8" w:rsidRDefault="002570E8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570E8" w:rsidR="002570E8" w:rsidP="002570E8" w:rsidRDefault="002570E8" w14:paraId="22C1A284" w14:textId="3CD28B6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510</w:t>
            </w:r>
          </w:p>
        </w:tc>
        <w:tc>
          <w:tcPr>
            <w:tcW w:w="5870" w:type="dxa"/>
          </w:tcPr>
          <w:p w:rsidRPr="002570E8" w:rsidR="002570E8" w:rsidP="002570E8" w:rsidRDefault="002570E8" w14:paraId="798454FA" w14:textId="6E9FCB1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Law &amp; Regulations</w:t>
            </w:r>
          </w:p>
        </w:tc>
        <w:tc>
          <w:tcPr>
            <w:tcW w:w="1313" w:type="dxa"/>
          </w:tcPr>
          <w:p w:rsidRPr="008E1CE1" w:rsidR="002570E8" w:rsidP="002570E8" w:rsidRDefault="002570E8" w14:paraId="64BCEF68" w14:textId="647C21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:rsidTr="002570E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2570E8" w:rsidP="002570E8" w:rsidRDefault="002570E8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570E8" w:rsidR="002570E8" w:rsidP="002570E8" w:rsidRDefault="002570E8" w14:paraId="20B8434A" w14:textId="2919E70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PS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101</w:t>
            </w:r>
          </w:p>
        </w:tc>
        <w:tc>
          <w:tcPr>
            <w:tcW w:w="5870" w:type="dxa"/>
          </w:tcPr>
          <w:p w:rsidRPr="002570E8" w:rsidR="002570E8" w:rsidP="002570E8" w:rsidRDefault="002570E8" w14:paraId="57FA4267" w14:textId="4B96AE1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Introduction to Political Science</w:t>
            </w:r>
          </w:p>
        </w:tc>
        <w:tc>
          <w:tcPr>
            <w:tcW w:w="1313" w:type="dxa"/>
          </w:tcPr>
          <w:p w:rsidRPr="008E1CE1" w:rsidR="002570E8" w:rsidP="002570E8" w:rsidRDefault="002570E8" w14:paraId="36D23F10" w14:textId="0918C3C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:rsidTr="002570E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2570E8" w:rsidP="002570E8" w:rsidRDefault="002570E8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2570E8" w:rsidR="002570E8" w:rsidP="002570E8" w:rsidRDefault="002570E8" w14:paraId="7B889088" w14:textId="20353B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ENGL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101</w:t>
            </w:r>
          </w:p>
        </w:tc>
        <w:tc>
          <w:tcPr>
            <w:tcW w:w="5870" w:type="dxa"/>
          </w:tcPr>
          <w:p w:rsidRPr="002570E8" w:rsidR="002570E8" w:rsidP="002570E8" w:rsidRDefault="002570E8" w14:paraId="411DA8EB" w14:textId="4D9DDE2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English Composition</w:t>
            </w:r>
          </w:p>
        </w:tc>
        <w:tc>
          <w:tcPr>
            <w:tcW w:w="1313" w:type="dxa"/>
          </w:tcPr>
          <w:p w:rsidRPr="008E1CE1" w:rsidR="002570E8" w:rsidP="002570E8" w:rsidRDefault="002570E8" w14:paraId="29E60E6C" w14:textId="161B7EB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</w:tbl>
    <w:p w:rsidRPr="009D61FA" w:rsidR="00F003A4" w:rsidP="005C0E4C" w:rsidRDefault="00F003A4" w14:paraId="0C0802D9" w14:textId="7DCE2BF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1ADEAA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2570E8" w:rsidTr="51ADEAA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570E8" w:rsidP="002570E8" w:rsidRDefault="002570E8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570E8" w:rsidR="002570E8" w:rsidP="002570E8" w:rsidRDefault="002570E8" w14:paraId="76FDD812" w14:textId="176EB3D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HORT</w:t>
            </w:r>
            <w:r w:rsidR="00B30B6A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502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570E8" w:rsidR="002570E8" w:rsidP="002570E8" w:rsidRDefault="002570E8" w14:paraId="03571DB6" w14:textId="0291C2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570E8">
              <w:rPr>
                <w:rFonts w:asciiTheme="minorHAnsi" w:hAnsiTheme="minorHAnsi" w:cstheme="minorHAnsi"/>
                <w:sz w:val="22"/>
                <w:szCs w:val="24"/>
              </w:rPr>
              <w:t>Introduction to Turfgrass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570E8" w:rsidP="002570E8" w:rsidRDefault="00B30B6A" w14:paraId="401B7A34" w14:textId="106403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2570E8" w:rsidTr="51ADEAA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570E8" w:rsidP="002570E8" w:rsidRDefault="002570E8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570E8" w:rsidR="002570E8" w:rsidP="002570E8" w:rsidRDefault="002570E8" w14:paraId="66A271EF" w14:textId="43AF995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HORT</w:t>
            </w:r>
            <w:r w:rsidR="00B30B6A">
              <w:rPr>
                <w:rFonts w:asciiTheme="minorHAnsi" w:hAnsiTheme="minorHAnsi" w:cstheme="minorHAnsi"/>
                <w:sz w:val="22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</w:rPr>
              <w:t>505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570E8" w:rsidR="002570E8" w:rsidP="002570E8" w:rsidRDefault="002570E8" w14:paraId="00F9BB57" w14:textId="2504DA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Golf Course/Landscape Irrigation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570E8" w:rsidP="002570E8" w:rsidRDefault="00B30B6A" w14:paraId="0794A019" w14:textId="67D8D6B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:rsidTr="51ADEAA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570E8" w:rsidP="002570E8" w:rsidRDefault="002570E8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570E8" w:rsidR="002570E8" w:rsidP="002570E8" w:rsidRDefault="002570E8" w14:paraId="65DB1BD4" w14:textId="457FA6A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HORT</w:t>
            </w:r>
            <w:r w:rsidR="00B30B6A">
              <w:rPr>
                <w:rFonts w:asciiTheme="minorHAnsi" w:hAnsiTheme="minorHAnsi" w:cstheme="minorHAnsi"/>
                <w:sz w:val="22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</w:rPr>
              <w:t>507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570E8" w:rsidR="002570E8" w:rsidP="002570E8" w:rsidRDefault="002570E8" w14:paraId="21C771E7" w14:textId="7FD22B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Arboriculture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570E8" w:rsidP="002570E8" w:rsidRDefault="00B30B6A" w14:paraId="7B69753E" w14:textId="04B105A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570E8" w:rsidTr="51ADEAA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570E8" w:rsidP="002570E8" w:rsidRDefault="002570E8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570E8" w:rsidR="002570E8" w:rsidP="002570E8" w:rsidRDefault="002570E8" w14:paraId="0828694A" w14:textId="6DC8529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MATH</w:t>
            </w:r>
            <w:r w:rsidR="00B30B6A">
              <w:rPr>
                <w:rFonts w:asciiTheme="minorHAnsi" w:hAnsiTheme="minorHAnsi" w:cstheme="minorHAnsi"/>
                <w:sz w:val="22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</w:rPr>
              <w:t>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570E8" w:rsidR="002570E8" w:rsidP="51ADEAA6" w:rsidRDefault="002570E8" w14:paraId="115C0398" w14:textId="638274D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1ADEAA6" w:rsidR="002570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College Algebra</w:t>
            </w:r>
            <w:r w:rsidRPr="51ADEAA6" w:rsidR="1F9FED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570E8" w:rsidP="002570E8" w:rsidRDefault="00B30B6A" w14:paraId="12028B2E" w14:textId="1632270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2570E8" w:rsidTr="51ADEAA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2570E8" w:rsidP="002570E8" w:rsidRDefault="002570E8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2570E8" w:rsidR="002570E8" w:rsidP="002570E8" w:rsidRDefault="002570E8" w14:paraId="00D3E271" w14:textId="1232809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COMM</w:t>
            </w:r>
            <w:r w:rsidR="00B30B6A">
              <w:rPr>
                <w:rFonts w:asciiTheme="minorHAnsi" w:hAnsiTheme="minorHAnsi" w:cstheme="minorHAnsi"/>
                <w:sz w:val="22"/>
              </w:rPr>
              <w:t>-</w:t>
            </w:r>
            <w:r w:rsidRPr="002570E8">
              <w:rPr>
                <w:rFonts w:asciiTheme="minorHAnsi" w:hAnsiTheme="minorHAnsi" w:cstheme="minorHAnsi"/>
                <w:sz w:val="22"/>
              </w:rPr>
              <w:t>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2570E8" w:rsidR="002570E8" w:rsidP="002570E8" w:rsidRDefault="002570E8" w14:paraId="5BA2ADEA" w14:textId="5B62779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570E8">
              <w:rPr>
                <w:rFonts w:asciiTheme="minorHAnsi" w:hAnsiTheme="minorHAnsi" w:cstheme="minorHAnsi"/>
                <w:sz w:val="22"/>
              </w:rPr>
              <w:t>Interpersonal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2570E8" w:rsidP="002570E8" w:rsidRDefault="00B30B6A" w14:paraId="0AF6D1F0" w14:textId="1D1088E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:rsidR="00FE5239" w:rsidP="09674C04" w:rsidRDefault="00FE5239" w14:paraId="5F0DF9BC" w14:textId="12D469DC">
      <w:pPr>
        <w:pStyle w:val="Heading10"/>
        <w:ind w:left="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875cd64d948d4f41"/>
        </w:sectPr>
      </w:pPr>
    </w:p>
    <w:p w:rsidR="0067051E" w:rsidP="09674C04" w:rsidRDefault="00605018" w14:paraId="1B2AB367" w14:textId="79EDDD6F">
      <w:pPr>
        <w:pStyle w:val="Heading10"/>
        <w:ind w:left="0"/>
      </w:pPr>
      <w:r w:rsidR="0067051E">
        <w:rPr/>
        <w:t>Career Options</w:t>
      </w:r>
    </w:p>
    <w:p w:rsidRPr="00945659" w:rsidR="0067051E" w:rsidP="005C0E4C" w:rsidRDefault="00820E11" w14:paraId="503137AE" w14:textId="13437F1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820E11">
        <w:rPr>
          <w:rFonts w:cstheme="minorHAnsi"/>
          <w:sz w:val="20"/>
          <w:szCs w:val="20"/>
        </w:rPr>
        <w:t>Landscaping and Groundskeeping Workers</w:t>
      </w:r>
      <w:r w:rsidRPr="00945659" w:rsidR="0067051E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SM</w:t>
      </w:r>
      <w:r w:rsidRPr="00945659" w:rsidR="0067051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C, A</w:t>
      </w:r>
      <w:r w:rsidRPr="00945659" w:rsidR="0067051E">
        <w:rPr>
          <w:rFonts w:cstheme="minorHAnsi"/>
          <w:sz w:val="20"/>
          <w:szCs w:val="20"/>
        </w:rPr>
        <w:t>)</w:t>
      </w:r>
    </w:p>
    <w:p w:rsidRPr="00945659" w:rsidR="0067051E" w:rsidP="005C0E4C" w:rsidRDefault="00820E11" w14:paraId="0B31F012" w14:textId="2F6DAA8F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Soil and Plant Scientists</w:t>
      </w:r>
      <w:r w:rsidRPr="00945659" w:rsidR="0067051E">
        <w:rPr>
          <w:rFonts w:cstheme="minorHAnsi"/>
          <w:sz w:val="20"/>
          <w:szCs w:val="20"/>
        </w:rPr>
        <w:t xml:space="preserve"> (B</w:t>
      </w:r>
      <w:r>
        <w:rPr>
          <w:rFonts w:cstheme="minorHAnsi"/>
          <w:sz w:val="20"/>
          <w:szCs w:val="20"/>
        </w:rPr>
        <w:t>, M</w:t>
      </w:r>
      <w:r w:rsidRPr="00945659" w:rsidR="0067051E">
        <w:rPr>
          <w:rFonts w:cstheme="minorHAnsi"/>
          <w:sz w:val="20"/>
          <w:szCs w:val="20"/>
        </w:rPr>
        <w:t>)</w:t>
      </w:r>
    </w:p>
    <w:p w:rsidR="00605018" w:rsidP="09674C04" w:rsidRDefault="0067051E" w14:paraId="24DA84FC" w14:textId="4771D77C">
      <w:pPr>
        <w:spacing w:after="0" w:line="240" w:lineRule="auto"/>
        <w:ind w:left="360"/>
        <w:rPr>
          <w:rStyle w:val="Hyperlink"/>
          <w:rFonts w:cs="Calibri" w:cstheme="minorAscii"/>
          <w:sz w:val="20"/>
          <w:szCs w:val="20"/>
        </w:rPr>
      </w:pPr>
      <w:r w:rsidRPr="09674C04" w:rsidR="0067051E">
        <w:rPr>
          <w:rFonts w:cs="Calibri" w:cstheme="minorAscii"/>
          <w:sz w:val="20"/>
          <w:szCs w:val="20"/>
        </w:rPr>
        <w:t xml:space="preserve">Find more careers: </w:t>
      </w:r>
      <w:hyperlink r:id="Rf8a7ec57bf1f4072">
        <w:r w:rsidRPr="09674C04" w:rsidR="0067051E">
          <w:rPr>
            <w:rStyle w:val="Hyperlink"/>
            <w:rFonts w:cs="Calibri" w:cstheme="minorAsci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D724365">
      <w:pPr>
        <w:spacing w:after="0" w:line="240" w:lineRule="auto"/>
        <w:ind w:left="360"/>
        <w:rPr>
          <w:sz w:val="18"/>
          <w:szCs w:val="18"/>
        </w:rPr>
      </w:pPr>
      <w:r w:rsidRPr="09674C04" w:rsidR="0067051E">
        <w:rPr>
          <w:sz w:val="18"/>
          <w:szCs w:val="18"/>
        </w:rPr>
        <w:t>Required Education: SM: some college; C: Certificate; A: Associate, B: Bachelor’s, M: Master’s</w:t>
      </w:r>
    </w:p>
    <w:p w:rsidR="09674C04" w:rsidP="09674C04" w:rsidRDefault="09674C04" w14:paraId="72275766" w14:textId="74C6FF56">
      <w:pPr>
        <w:pStyle w:val="Normal"/>
        <w:spacing w:after="0" w:line="240" w:lineRule="auto"/>
        <w:ind w:left="360"/>
        <w:rPr>
          <w:sz w:val="18"/>
          <w:szCs w:val="18"/>
        </w:rPr>
      </w:pPr>
    </w:p>
    <w:p w:rsidR="2D6591BA" w:rsidP="09674C04" w:rsidRDefault="2D6591BA" w14:paraId="68C057D6" w14:textId="50523CA6">
      <w:pPr>
        <w:spacing w:before="240" w:after="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09674C04" w:rsidR="2D6591BA">
        <w:rPr>
          <w:rStyle w:val="Heading1Char0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52422"/>
          <w:sz w:val="24"/>
          <w:szCs w:val="24"/>
          <w:lang w:val="en-US"/>
        </w:rPr>
        <w:t>Notes</w:t>
      </w:r>
      <w:r w:rsidRPr="09674C04" w:rsidR="2D6591BA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C00000"/>
          <w:sz w:val="24"/>
          <w:szCs w:val="24"/>
          <w:lang w:val="en-US"/>
        </w:rPr>
        <w:t>:</w:t>
      </w:r>
    </w:p>
    <w:p w:rsidR="2D6591BA" w:rsidP="09674C04" w:rsidRDefault="2D6591BA" w14:paraId="13C09EB4" w14:textId="5BB00842">
      <w:pPr>
        <w:pStyle w:val="Heading2"/>
        <w:widowControl w:val="0"/>
        <w:spacing w:before="1" w:after="0" w:line="240" w:lineRule="auto"/>
        <w:ind w:left="36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674C04" w:rsidR="2D6591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1 </w:t>
      </w:r>
      <w:r w:rsidRPr="09674C04" w:rsidR="2D6591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AREA G (Math Competency) can be </w:t>
      </w:r>
      <w:r w:rsidRPr="09674C04" w:rsidR="2D6591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demonstrated</w:t>
      </w:r>
      <w:r w:rsidRPr="09674C04" w:rsidR="2D6591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by a high school math course at or above the level of Algebra 2 with a grade of C or better </w:t>
      </w:r>
      <w:r w:rsidRPr="09674C04" w:rsidR="2D6591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9674C04" w:rsidRDefault="09674C04" w14:paraId="16BAC099" w14:textId="5A8A699E">
      <w:r>
        <w:br w:type="page"/>
      </w:r>
    </w:p>
    <w:p w:rsidR="00605018" w:rsidP="004B1F56" w:rsidRDefault="007E2BD7" w14:paraId="31CF803D" w14:textId="03A6E22A">
      <w:pPr>
        <w:pStyle w:val="Heading10"/>
      </w:pPr>
      <w:r w:rsidR="00605018">
        <w:rPr/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7f0bba2ba84c4a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09674C04" w:rsidRDefault="00AC4A21" w14:paraId="46C25BDD" w14:textId="607D415E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09674C04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09674C04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674C04" w:rsidR="00F76131">
        <w:rPr>
          <w:b w:val="1"/>
          <w:bCs w:val="1"/>
          <w:i w:val="1"/>
          <w:iCs w:val="1"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B30B6A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B30B6A" w:rsidTr="00B30B6A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30B6A" w:rsidP="00B30B6A" w:rsidRDefault="00B30B6A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30B6A" w:rsidR="00B30B6A" w:rsidP="00B30B6A" w:rsidRDefault="00B30B6A" w14:paraId="7D5599BC" w14:textId="4D55EFF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HORT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503</w:t>
            </w:r>
          </w:p>
        </w:tc>
        <w:tc>
          <w:tcPr>
            <w:tcW w:w="5870" w:type="dxa"/>
          </w:tcPr>
          <w:p w:rsidRPr="00B30B6A" w:rsidR="00B30B6A" w:rsidP="00B30B6A" w:rsidRDefault="00B30B6A" w14:paraId="57F7AEC4" w14:textId="1C91C72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Advanced Turfgrass Management</w:t>
            </w:r>
          </w:p>
        </w:tc>
        <w:tc>
          <w:tcPr>
            <w:tcW w:w="1313" w:type="dxa"/>
          </w:tcPr>
          <w:p w:rsidRPr="008E1CE1" w:rsidR="00B30B6A" w:rsidP="00B30B6A" w:rsidRDefault="00B30B6A" w14:paraId="53F87D94" w14:textId="2FAFFAE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B30B6A" w:rsidTr="00B30B6A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30B6A" w:rsidP="00B30B6A" w:rsidRDefault="00B30B6A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30B6A" w:rsidR="00B30B6A" w:rsidP="00B30B6A" w:rsidRDefault="00B30B6A" w14:paraId="1AADC63B" w14:textId="450F21A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HORT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504</w:t>
            </w:r>
          </w:p>
        </w:tc>
        <w:tc>
          <w:tcPr>
            <w:tcW w:w="5870" w:type="dxa"/>
          </w:tcPr>
          <w:p w:rsidRPr="00B30B6A" w:rsidR="00B30B6A" w:rsidP="00B30B6A" w:rsidRDefault="00B30B6A" w14:paraId="179A7923" w14:textId="293A5E0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Soil Science &amp; Management</w:t>
            </w:r>
          </w:p>
        </w:tc>
        <w:tc>
          <w:tcPr>
            <w:tcW w:w="1313" w:type="dxa"/>
          </w:tcPr>
          <w:p w:rsidRPr="008E1CE1" w:rsidR="00B30B6A" w:rsidP="00B30B6A" w:rsidRDefault="00B30B6A" w14:paraId="1C25F3EE" w14:textId="0D39B65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30B6A" w:rsidTr="00B30B6A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30B6A" w:rsidP="00B30B6A" w:rsidRDefault="00B30B6A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30B6A" w:rsidR="00B30B6A" w:rsidP="00B30B6A" w:rsidRDefault="00B30B6A" w14:paraId="09994A1B" w14:textId="4A6F6C6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HORT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506</w:t>
            </w:r>
          </w:p>
        </w:tc>
        <w:tc>
          <w:tcPr>
            <w:tcW w:w="5870" w:type="dxa"/>
          </w:tcPr>
          <w:p w:rsidRPr="00B30B6A" w:rsidR="00B30B6A" w:rsidP="00B30B6A" w:rsidRDefault="00B30B6A" w14:paraId="58BCA94D" w14:textId="10DD49F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Pesticide Law &amp; Regulations</w:t>
            </w:r>
          </w:p>
        </w:tc>
        <w:tc>
          <w:tcPr>
            <w:tcW w:w="1313" w:type="dxa"/>
          </w:tcPr>
          <w:p w:rsidRPr="008E1CE1" w:rsidR="00B30B6A" w:rsidP="00B30B6A" w:rsidRDefault="00B30B6A" w14:paraId="58B7D15A" w14:textId="7A148DC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30B6A" w:rsidTr="00B30B6A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B30B6A" w:rsidP="00B30B6A" w:rsidRDefault="00B30B6A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30B6A" w:rsidR="00B30B6A" w:rsidP="00B30B6A" w:rsidRDefault="00B30B6A" w14:paraId="62125EC7" w14:textId="53F9C2B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SPAN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101</w:t>
            </w:r>
          </w:p>
        </w:tc>
        <w:tc>
          <w:tcPr>
            <w:tcW w:w="5870" w:type="dxa"/>
          </w:tcPr>
          <w:p w:rsidRPr="00B30B6A" w:rsidR="00B30B6A" w:rsidP="00B30B6A" w:rsidRDefault="00B30B6A" w14:paraId="75CAD893" w14:textId="74E8414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Elementary Spanish 1 (or higher)</w:t>
            </w:r>
          </w:p>
        </w:tc>
        <w:tc>
          <w:tcPr>
            <w:tcW w:w="1313" w:type="dxa"/>
          </w:tcPr>
          <w:p w:rsidRPr="008E1CE1" w:rsidR="00B30B6A" w:rsidP="00B30B6A" w:rsidRDefault="00B30B6A" w14:paraId="01E368E8" w14:textId="018F0BC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B30B6A" w:rsidTr="00B30B6A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B30B6A" w:rsidP="00B30B6A" w:rsidRDefault="00B30B6A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B30B6A" w:rsidR="00B30B6A" w:rsidP="00B30B6A" w:rsidRDefault="00B30B6A" w14:paraId="24BDFB2F" w14:textId="391B1D0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GEOG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B30B6A">
              <w:rPr>
                <w:rFonts w:asciiTheme="minorHAnsi" w:hAnsiTheme="minorHAnsi" w:cstheme="minorHAnsi"/>
                <w:bCs/>
                <w:sz w:val="22"/>
              </w:rPr>
              <w:t>111</w:t>
            </w:r>
          </w:p>
        </w:tc>
        <w:tc>
          <w:tcPr>
            <w:tcW w:w="5870" w:type="dxa"/>
          </w:tcPr>
          <w:p w:rsidRPr="00B30B6A" w:rsidR="00B30B6A" w:rsidP="00B30B6A" w:rsidRDefault="00B30B6A" w14:paraId="275A0CDF" w14:textId="2B38685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30B6A">
              <w:rPr>
                <w:rFonts w:asciiTheme="minorHAnsi" w:hAnsiTheme="minorHAnsi" w:cstheme="minorHAnsi"/>
                <w:bCs/>
                <w:sz w:val="22"/>
              </w:rPr>
              <w:t>Geography of CA</w:t>
            </w:r>
          </w:p>
        </w:tc>
        <w:tc>
          <w:tcPr>
            <w:tcW w:w="1313" w:type="dxa"/>
          </w:tcPr>
          <w:p w:rsidRPr="008E1CE1" w:rsidR="00B30B6A" w:rsidP="00B30B6A" w:rsidRDefault="00B30B6A" w14:paraId="44AC95D6" w14:textId="67C3325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:rsidRPr="009D61FA" w:rsidR="00F76131" w:rsidP="007B70DE" w:rsidRDefault="00F76131" w14:paraId="7212A20C" w14:textId="309DF22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30B6A">
        <w:rPr>
          <w:b/>
          <w:bCs/>
          <w:i/>
          <w:iCs/>
          <w:sz w:val="24"/>
          <w:szCs w:val="24"/>
        </w:rPr>
        <w:t>12-13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110CB471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B30B6A" w:rsidTr="110CB471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B30B6A" w:rsidP="00B30B6A" w:rsidRDefault="00B30B6A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B30B6A" w:rsidP="00B30B6A" w:rsidRDefault="00B30B6A" w14:paraId="39141659" w14:textId="3862AF3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CSCR-116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B30B6A" w:rsidP="00B30B6A" w:rsidRDefault="00B30B6A" w14:paraId="52AA2F38" w14:textId="50B7451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Integrative Career/Life Planning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B30B6A" w:rsidP="00B30B6A" w:rsidRDefault="00B30B6A" w14:paraId="65E25DD8" w14:textId="7DE9FD7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2</w:t>
            </w:r>
          </w:p>
        </w:tc>
      </w:tr>
      <w:tr w:rsidR="00B30B6A" w:rsidTr="110CB471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B30B6A" w:rsidP="00B30B6A" w:rsidRDefault="00B30B6A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B30B6A" w:rsidP="00B30B6A" w:rsidRDefault="00B30B6A" w14:paraId="6E237BC8" w14:textId="2937CB2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BIOL-144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B30B6A" w:rsidP="00B30B6A" w:rsidRDefault="00B30B6A" w14:paraId="6250AC6D" w14:textId="61D9238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Plant 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B30B6A" w:rsidP="00B30B6A" w:rsidRDefault="00B30B6A" w14:paraId="4BF3CCB4" w14:textId="14AD27E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B30B6A" w:rsidTr="110CB471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B30B6A" w:rsidP="00B30B6A" w:rsidRDefault="00B30B6A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B30B6A" w:rsidP="00B30B6A" w:rsidRDefault="00B30B6A" w14:paraId="758A2ED0" w14:textId="0D9DE86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CWEE-549/MGT-500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B30B6A" w:rsidP="00B30B6A" w:rsidRDefault="00B30B6A" w14:paraId="5132DCF8" w14:textId="2ED1F2B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Cooperative Work Experience or Introduction to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B30B6A" w:rsidP="00B30B6A" w:rsidRDefault="00B30B6A" w14:paraId="2753F63B" w14:textId="1E81183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2-3</w:t>
            </w:r>
          </w:p>
        </w:tc>
      </w:tr>
      <w:tr w:rsidR="00B30B6A" w:rsidTr="110CB471" w14:paraId="33F1B39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B30B6A" w:rsidR="00B30B6A" w:rsidP="00B30B6A" w:rsidRDefault="00B30B6A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30B6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8E1CE1" w:rsidR="00B30B6A" w:rsidP="00B30B6A" w:rsidRDefault="00B30B6A" w14:paraId="394AF44D" w14:textId="11134C5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ART-104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8E1CE1" w:rsidR="00B30B6A" w:rsidP="00B30B6A" w:rsidRDefault="00B30B6A" w14:paraId="0B8B04D1" w14:textId="5F334DD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World 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8E1CE1" w:rsidR="00B30B6A" w:rsidP="00B30B6A" w:rsidRDefault="00B30B6A" w14:paraId="6F448D68" w14:textId="5989EC6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:rsidRPr="00DB0AA6" w:rsidR="00F76AA4" w:rsidP="004B1F56" w:rsidRDefault="00F76AA4" w14:paraId="6885DCF5" w14:textId="51130B83">
      <w:pPr>
        <w:pStyle w:val="Heading10"/>
      </w:pPr>
      <w:r>
        <w:t>Work Experience</w:t>
      </w:r>
    </w:p>
    <w:p w:rsidRPr="007265C0" w:rsidR="00157999" w:rsidP="007265C0" w:rsidRDefault="00F76AA4" w14:paraId="3E8E5ADC" w14:textId="1B709E28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265C0">
        <w:rPr>
          <w:rFonts w:cstheme="minorHAnsi"/>
        </w:rPr>
        <w:t xml:space="preserve">Sign up for a special project or internship opportunity.  Gain </w:t>
      </w:r>
      <w:hyperlink w:history="1" r:id="rId21">
        <w:r w:rsidRPr="007265C0">
          <w:rPr>
            <w:rStyle w:val="Hyperlink"/>
            <w:rFonts w:cstheme="minorHAnsi"/>
          </w:rPr>
          <w:t>work experience</w:t>
        </w:r>
      </w:hyperlink>
      <w:r w:rsidRPr="007265C0">
        <w:rPr>
          <w:rFonts w:cstheme="minorHAnsi"/>
        </w:rPr>
        <w:t xml:space="preserve"> and earn credits.</w:t>
      </w:r>
    </w:p>
    <w:sectPr w:rsidRPr="007265C0" w:rsidR="00157999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dc27e95092364e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C59" w:rsidP="00DF2F19" w:rsidRDefault="00705C59" w14:paraId="069B543A" w14:textId="77777777">
      <w:pPr>
        <w:spacing w:after="0" w:line="240" w:lineRule="auto"/>
      </w:pPr>
      <w:r>
        <w:separator/>
      </w:r>
    </w:p>
  </w:endnote>
  <w:endnote w:type="continuationSeparator" w:id="0">
    <w:p w:rsidR="00705C59" w:rsidP="00DF2F19" w:rsidRDefault="00705C59" w14:paraId="252B91E4" w14:textId="77777777">
      <w:pPr>
        <w:spacing w:after="0" w:line="240" w:lineRule="auto"/>
      </w:pPr>
      <w:r>
        <w:continuationSeparator/>
      </w:r>
    </w:p>
  </w:endnote>
  <w:endnote w:type="continuationNotice" w:id="1">
    <w:p w:rsidR="00705C59" w:rsidRDefault="00705C59" w14:paraId="7A7A084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C59" w:rsidP="00DF2F19" w:rsidRDefault="00705C59" w14:paraId="19384056" w14:textId="77777777">
      <w:pPr>
        <w:spacing w:after="0" w:line="240" w:lineRule="auto"/>
      </w:pPr>
      <w:r>
        <w:separator/>
      </w:r>
    </w:p>
  </w:footnote>
  <w:footnote w:type="continuationSeparator" w:id="0">
    <w:p w:rsidR="00705C59" w:rsidP="00DF2F19" w:rsidRDefault="00705C59" w14:paraId="55D42EFD" w14:textId="77777777">
      <w:pPr>
        <w:spacing w:after="0" w:line="240" w:lineRule="auto"/>
      </w:pPr>
      <w:r>
        <w:continuationSeparator/>
      </w:r>
    </w:p>
  </w:footnote>
  <w:footnote w:type="continuationNotice" w:id="1">
    <w:p w:rsidR="00705C59" w:rsidRDefault="00705C59" w14:paraId="5FC47B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382CC180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A52DC7A" w:rsidR="6A52DC7A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A52DC7A" w:rsidR="6A52DC7A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A52DC7A" w:rsidR="6A52DC7A">
      <w:rPr>
        <w:rFonts w:ascii="Gill Sans MT" w:hAnsi="Gill Sans MT" w:cs="Times New Roman"/>
        <w:caps w:val="1"/>
        <w:sz w:val="40"/>
        <w:szCs w:val="40"/>
      </w:rPr>
      <w:t>: Catalog year: 2023</w:t>
    </w:r>
    <w:r w:rsidRPr="6A52DC7A" w:rsidR="6A52DC7A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9674C04" w:rsidRDefault="00CD74E2" w14:paraId="250C0184" w14:textId="3BA11258">
    <w:pPr>
      <w:spacing w:after="0" w:line="240" w:lineRule="auto"/>
      <w:rPr>
        <w:rFonts w:ascii="Gill Sans MT" w:hAnsi="Gill Sans MT"/>
        <w:color w:val="AF2624"/>
        <w:sz w:val="32"/>
        <w:szCs w:val="32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9674C04" w:rsidR="09674C04">
      <w:rPr>
        <w:rFonts w:ascii="Gill Sans MT" w:hAnsi="Gill Sans MT"/>
        <w:color w:val="AF2624"/>
        <w:sz w:val="32"/>
        <w:szCs w:val="32"/>
      </w:rPr>
      <w:t>B</w:t>
    </w:r>
    <w:r w:rsidRPr="09674C04" w:rsidR="09674C04">
      <w:rPr>
        <w:rFonts w:ascii="Gill Sans MT" w:hAnsi="Gill Sans MT"/>
        <w:color w:val="AF2624"/>
        <w:sz w:val="32"/>
        <w:szCs w:val="32"/>
      </w:rPr>
      <w:t xml:space="preserve">USINESS, TECHNOLOGY, ENTREPRENEURSHIP </w:t>
    </w:r>
    <w:r w:rsidRPr="09674C04" w:rsidR="09674C04">
      <w:rPr>
        <w:rFonts w:ascii="Gill Sans MT" w:hAnsi="Gill Sans MT"/>
        <w:color w:val="AF2624"/>
        <w:sz w:val="32"/>
        <w:szCs w:val="32"/>
      </w:rPr>
      <w:t>PATHWAY</w:t>
    </w:r>
  </w:p>
  <w:p w:rsidRPr="00A54187" w:rsidR="00CD74E2" w:rsidP="00A54187" w:rsidRDefault="00CD74E2" w14:paraId="58A2EE9B" w14:textId="5EF1A011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09674C04" w:rsidR="09674C04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09674C04" w:rsidR="09674C04">
      <w:rPr>
        <w:rFonts w:ascii="Gill Sans MT" w:hAnsi="Gill Sans MT" w:cs="Times New Roman"/>
        <w:caps w:val="1"/>
        <w:sz w:val="40"/>
        <w:szCs w:val="40"/>
      </w:rPr>
      <w:t xml:space="preserve"> Map</w:t>
    </w:r>
    <w:r w:rsidRPr="09674C04" w:rsidR="09674C04">
      <w:rPr>
        <w:rFonts w:ascii="Gill Sans MT" w:hAnsi="Gill Sans MT" w:cs="Times New Roman"/>
        <w:caps w:val="1"/>
        <w:sz w:val="40"/>
        <w:szCs w:val="40"/>
      </w:rPr>
      <w:t>: Catalog year: 202</w:t>
    </w:r>
    <w:r w:rsidRPr="09674C04" w:rsidR="09674C04">
      <w:rPr>
        <w:rFonts w:ascii="Gill Sans MT" w:hAnsi="Gill Sans MT" w:cs="Times New Roman"/>
        <w:caps w:val="1"/>
        <w:sz w:val="40"/>
        <w:szCs w:val="40"/>
      </w:rPr>
      <w:t>3</w:t>
    </w:r>
    <w:r w:rsidRPr="09674C04" w:rsidR="09674C04">
      <w:rPr>
        <w:rFonts w:ascii="Gill Sans MT" w:hAnsi="Gill Sans MT" w:cs="Times New Roman"/>
        <w:caps w:val="1"/>
        <w:sz w:val="40"/>
        <w:szCs w:val="40"/>
      </w:rPr>
      <w:t>-2</w:t>
    </w:r>
    <w:r w:rsidRPr="09674C04" w:rsidR="09674C04">
      <w:rPr>
        <w:rFonts w:ascii="Gill Sans MT" w:hAnsi="Gill Sans MT" w:cs="Times New Roman"/>
        <w:caps w:val="1"/>
        <w:sz w:val="40"/>
        <w:szCs w:val="4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A52DC7A" w:rsidTr="6A52DC7A" w14:paraId="6B22E157">
      <w:tc>
        <w:tcPr>
          <w:tcW w:w="3840" w:type="dxa"/>
          <w:tcMar/>
        </w:tcPr>
        <w:p w:rsidR="6A52DC7A" w:rsidP="6A52DC7A" w:rsidRDefault="6A52DC7A" w14:paraId="585B1D5A" w14:textId="57363610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A52DC7A" w:rsidP="6A52DC7A" w:rsidRDefault="6A52DC7A" w14:paraId="70B09A29" w14:textId="34ABDBEE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A52DC7A" w:rsidP="6A52DC7A" w:rsidRDefault="6A52DC7A" w14:paraId="585D6D2E" w14:textId="009B7547">
          <w:pPr>
            <w:pStyle w:val="Header"/>
            <w:bidi w:val="0"/>
            <w:ind w:right="-115"/>
            <w:jc w:val="right"/>
          </w:pPr>
        </w:p>
      </w:tc>
    </w:tr>
  </w:tbl>
  <w:p w:rsidR="6A52DC7A" w:rsidP="6A52DC7A" w:rsidRDefault="6A52DC7A" w14:paraId="67514CD1" w14:textId="7DBDC52B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A52DC7A" w:rsidTr="6A52DC7A" w14:paraId="69DDB961">
      <w:tc>
        <w:tcPr>
          <w:tcW w:w="3840" w:type="dxa"/>
          <w:tcMar/>
        </w:tcPr>
        <w:p w:rsidR="6A52DC7A" w:rsidP="6A52DC7A" w:rsidRDefault="6A52DC7A" w14:paraId="273DC3D4" w14:textId="67CF9A52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A52DC7A" w:rsidP="6A52DC7A" w:rsidRDefault="6A52DC7A" w14:paraId="3100B8F8" w14:textId="59B5C68B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A52DC7A" w:rsidP="6A52DC7A" w:rsidRDefault="6A52DC7A" w14:paraId="7E961AC8" w14:textId="43998FFD">
          <w:pPr>
            <w:pStyle w:val="Header"/>
            <w:bidi w:val="0"/>
            <w:ind w:right="-115"/>
            <w:jc w:val="right"/>
          </w:pPr>
        </w:p>
      </w:tc>
    </w:tr>
  </w:tbl>
  <w:p w:rsidR="6A52DC7A" w:rsidP="6A52DC7A" w:rsidRDefault="6A52DC7A" w14:paraId="175C4FB9" w14:textId="16524614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A52DC7A" w:rsidTr="6A52DC7A" w14:paraId="14726727">
      <w:tc>
        <w:tcPr>
          <w:tcW w:w="3840" w:type="dxa"/>
          <w:tcMar/>
        </w:tcPr>
        <w:p w:rsidR="6A52DC7A" w:rsidP="6A52DC7A" w:rsidRDefault="6A52DC7A" w14:paraId="3E4D0376" w14:textId="05ED4560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A52DC7A" w:rsidP="6A52DC7A" w:rsidRDefault="6A52DC7A" w14:paraId="1925EFED" w14:textId="42BC6464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A52DC7A" w:rsidP="6A52DC7A" w:rsidRDefault="6A52DC7A" w14:paraId="0A8F3B0B" w14:textId="6B70A159">
          <w:pPr>
            <w:pStyle w:val="Header"/>
            <w:bidi w:val="0"/>
            <w:ind w:right="-115"/>
            <w:jc w:val="right"/>
          </w:pPr>
        </w:p>
      </w:tc>
    </w:tr>
  </w:tbl>
  <w:p w:rsidR="6A52DC7A" w:rsidP="6A52DC7A" w:rsidRDefault="6A52DC7A" w14:paraId="2BE9594A" w14:textId="00E3329F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A52DC7A" w:rsidTr="6A52DC7A" w14:paraId="27792909">
      <w:tc>
        <w:tcPr>
          <w:tcW w:w="3840" w:type="dxa"/>
          <w:tcMar/>
        </w:tcPr>
        <w:p w:rsidR="6A52DC7A" w:rsidP="6A52DC7A" w:rsidRDefault="6A52DC7A" w14:paraId="001DDA0A" w14:textId="02CDCC4C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A52DC7A" w:rsidP="6A52DC7A" w:rsidRDefault="6A52DC7A" w14:paraId="29934DE6" w14:textId="2426F1A8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A52DC7A" w:rsidP="6A52DC7A" w:rsidRDefault="6A52DC7A" w14:paraId="39CE625B" w14:textId="302A3F73">
          <w:pPr>
            <w:pStyle w:val="Header"/>
            <w:bidi w:val="0"/>
            <w:ind w:right="-115"/>
            <w:jc w:val="right"/>
          </w:pPr>
        </w:p>
      </w:tc>
    </w:tr>
  </w:tbl>
  <w:p w:rsidR="6A52DC7A" w:rsidP="6A52DC7A" w:rsidRDefault="6A52DC7A" w14:paraId="557FA144" w14:textId="20D1C262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6A52DC7A" w:rsidTr="6A52DC7A" w14:paraId="69B169CF">
      <w:tc>
        <w:tcPr>
          <w:tcW w:w="3840" w:type="dxa"/>
          <w:tcMar/>
        </w:tcPr>
        <w:p w:rsidR="6A52DC7A" w:rsidP="6A52DC7A" w:rsidRDefault="6A52DC7A" w14:paraId="15DD17A6" w14:textId="303F2599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6A52DC7A" w:rsidP="6A52DC7A" w:rsidRDefault="6A52DC7A" w14:paraId="0073A3E0" w14:textId="67A2AA70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6A52DC7A" w:rsidP="6A52DC7A" w:rsidRDefault="6A52DC7A" w14:paraId="5114F2F8" w14:textId="0EFAE12B">
          <w:pPr>
            <w:pStyle w:val="Header"/>
            <w:bidi w:val="0"/>
            <w:ind w:right="-115"/>
            <w:jc w:val="right"/>
          </w:pPr>
        </w:p>
      </w:tc>
    </w:tr>
  </w:tbl>
  <w:p w:rsidR="6A52DC7A" w:rsidP="6A52DC7A" w:rsidRDefault="6A52DC7A" w14:paraId="3F0B635C" w14:textId="3405592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9511239">
    <w:abstractNumId w:val="1"/>
  </w:num>
  <w:num w:numId="2" w16cid:durableId="1128935142">
    <w:abstractNumId w:val="2"/>
  </w:num>
  <w:num w:numId="3" w16cid:durableId="1111709210">
    <w:abstractNumId w:val="3"/>
  </w:num>
  <w:num w:numId="4" w16cid:durableId="12191980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70E8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4E6C00"/>
    <w:rsid w:val="005153D2"/>
    <w:rsid w:val="00521B03"/>
    <w:rsid w:val="00522317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85AE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05C59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0E11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D200E"/>
    <w:rsid w:val="008E1CE1"/>
    <w:rsid w:val="008E3660"/>
    <w:rsid w:val="00902C4D"/>
    <w:rsid w:val="00903D19"/>
    <w:rsid w:val="00916F1B"/>
    <w:rsid w:val="0092540F"/>
    <w:rsid w:val="00927FE5"/>
    <w:rsid w:val="009408AD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0B6A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C6614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19D9FEE"/>
    <w:rsid w:val="025F0CDA"/>
    <w:rsid w:val="025F0CDA"/>
    <w:rsid w:val="09674C04"/>
    <w:rsid w:val="110CB471"/>
    <w:rsid w:val="14FCA49C"/>
    <w:rsid w:val="17037902"/>
    <w:rsid w:val="189EB1EB"/>
    <w:rsid w:val="1A5FC519"/>
    <w:rsid w:val="1F9FED1E"/>
    <w:rsid w:val="2D6591BA"/>
    <w:rsid w:val="51ADEAA6"/>
    <w:rsid w:val="5230D1AA"/>
    <w:rsid w:val="6A52DC7A"/>
    <w:rsid w:val="6AB1F6AA"/>
    <w:rsid w:val="74571288"/>
    <w:rsid w:val="74571288"/>
    <w:rsid w:val="7A20B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4B1F56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4fa2db0229cc4515" /><Relationship Type="http://schemas.openxmlformats.org/officeDocument/2006/relationships/header" Target="header5.xml" Id="Re741b865c5d24ce5" /><Relationship Type="http://schemas.openxmlformats.org/officeDocument/2006/relationships/header" Target="header6.xml" Id="R875cd64d948d4f41" /><Relationship Type="http://schemas.openxmlformats.org/officeDocument/2006/relationships/header" Target="header7.xml" Id="R7f0bba2ba84c4a60" /><Relationship Type="http://schemas.openxmlformats.org/officeDocument/2006/relationships/header" Target="header8.xml" Id="Rdc27e95092364e96" /><Relationship Type="http://schemas.openxmlformats.org/officeDocument/2006/relationships/hyperlink" Target="https://www.msjc.edu/hub/" TargetMode="External" Id="Rb6ce986c31d94bee" /><Relationship Type="http://schemas.openxmlformats.org/officeDocument/2006/relationships/hyperlink" Target="https://catalog.msjc.edu/instructional-programs/" TargetMode="External" Id="R934f8655ea794dca" /><Relationship Type="http://schemas.openxmlformats.org/officeDocument/2006/relationships/hyperlink" Target="http://msjc.emsicc.com" TargetMode="External" Id="Rf8a7ec57bf1f40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Rhonda Nishimoto</dc:creator>
  <keywords/>
  <dc:description/>
  <lastModifiedBy>Meghan Basgall</lastModifiedBy>
  <revision>7</revision>
  <dcterms:created xsi:type="dcterms:W3CDTF">2022-05-03T21:14:00.0000000Z</dcterms:created>
  <dcterms:modified xsi:type="dcterms:W3CDTF">2023-05-05T00:23:13.7840454Z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