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body>
    <w:p w:rsidR="004404FC" w:rsidP="00916F1B" w:rsidRDefault="002C42AF" w14:paraId="4D783F42" w14:textId="5E60B673">
      <w:pPr>
        <w:spacing w:before="240" w:after="0" w:line="240" w:lineRule="auto"/>
        <w:jc w:val="center"/>
        <w:rPr>
          <w:rFonts w:ascii="Times New Roman" w:hAnsi="Times New Roman" w:cs="Times New Roman"/>
          <w:b/>
          <w:bCs/>
          <w:i/>
          <w:iCs/>
          <w:sz w:val="36"/>
          <w:szCs w:val="36"/>
        </w:rPr>
      </w:pPr>
      <w:bookmarkStart w:name="_Hlk69135538" w:id="0"/>
      <w:r w:rsidRPr="002C42AF">
        <w:rPr>
          <w:rFonts w:ascii="Times New Roman" w:hAnsi="Times New Roman" w:cs="Times New Roman"/>
          <w:b/>
          <w:bCs/>
          <w:i/>
          <w:iCs/>
          <w:sz w:val="36"/>
          <w:szCs w:val="36"/>
        </w:rPr>
        <w:t>Medical Assisting Clinical</w:t>
      </w:r>
      <w:r>
        <w:rPr>
          <w:rFonts w:ascii="Times New Roman" w:hAnsi="Times New Roman" w:cs="Times New Roman"/>
          <w:b/>
          <w:bCs/>
          <w:i/>
          <w:iCs/>
          <w:sz w:val="36"/>
          <w:szCs w:val="36"/>
        </w:rPr>
        <w:t xml:space="preserve"> </w:t>
      </w:r>
      <w:r w:rsidR="00C417B1">
        <w:rPr>
          <w:rFonts w:ascii="Times New Roman" w:hAnsi="Times New Roman" w:cs="Times New Roman"/>
          <w:b/>
          <w:bCs/>
          <w:i/>
          <w:iCs/>
          <w:sz w:val="36"/>
          <w:szCs w:val="36"/>
        </w:rPr>
        <w:t>Certificate</w:t>
      </w:r>
    </w:p>
    <w:bookmarkEnd w:id="0"/>
    <w:p w:rsidRPr="00D83B2B" w:rsidR="00D83B2B" w:rsidP="00D83B2B" w:rsidRDefault="002C42AF" w14:paraId="788B100A" w14:textId="361E9378">
      <w:pPr>
        <w:spacing w:line="216" w:lineRule="auto"/>
        <w:rPr>
          <w:rFonts w:cstheme="minorHAnsi"/>
        </w:rPr>
      </w:pPr>
      <w:r w:rsidRPr="002C42AF">
        <w:rPr>
          <w:rFonts w:cstheme="minorHAnsi"/>
        </w:rPr>
        <w:t>Students develop competencies in patient registration, charting, practice management, and clinical patient care by utilizing computerized EHR programs and performing hands-on patient care in the lab classes.  The Medical Assisting program also provides students with the opportunity to become Medical Scribes. Students are trained to provide optimal patient care in various healthcare settings including hospitals, clinics, urgent care, and a variety of specialty medical offices.</w:t>
      </w:r>
      <w:r w:rsidRPr="00287418" w:rsidR="00D83B2B">
        <w:rPr>
          <w:rFonts w:cstheme="minorHAnsi"/>
        </w:rPr>
        <w:t xml:space="preserve"> </w:t>
      </w:r>
    </w:p>
    <w:p w:rsidRPr="00AC4A21" w:rsidR="0067051E" w:rsidP="0067051E" w:rsidRDefault="0067051E" w14:paraId="179AEE66" w14:textId="540D7B36">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Pr="00AC4A21" w:rsidR="00521B03">
        <w:rPr>
          <w:rFonts w:cstheme="minorHAnsi"/>
          <w:b/>
          <w:i/>
          <w:color w:val="231F20"/>
          <w:spacing w:val="-22"/>
        </w:rPr>
        <w:t>C</w:t>
      </w:r>
      <w:r w:rsidRPr="00AC4A21" w:rsidR="00521B03">
        <w:rPr>
          <w:rFonts w:cstheme="minorHAnsi"/>
          <w:b/>
          <w:i/>
          <w:color w:val="231F20"/>
        </w:rPr>
        <w:t>ounselor</w:t>
      </w:r>
      <w:r w:rsidRPr="00AC4A21" w:rsidR="00521B03">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w:history="1" r:id="rId11">
        <w:r w:rsidRPr="00AC4A21" w:rsidR="000848E5">
          <w:rPr>
            <w:rStyle w:val="Hyperlink"/>
            <w:rFonts w:cstheme="minorHAnsi"/>
            <w:w w:val="105"/>
          </w:rPr>
          <w:t>Contact a Counselor</w:t>
        </w:r>
      </w:hyperlink>
    </w:p>
    <w:p w:rsidRPr="00AC4A21" w:rsidR="008E1CE1" w:rsidP="00D97D8D" w:rsidRDefault="008E1CE1" w14:paraId="556100C0" w14:textId="77777777">
      <w:pPr>
        <w:rPr>
          <w:rStyle w:val="Hyperlink"/>
          <w:rFonts w:cstheme="minorHAnsi"/>
        </w:rPr>
        <w:sectPr w:rsidRPr="00AC4A21" w:rsidR="008E1CE1" w:rsidSect="00FE5239">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360" w:right="360" w:bottom="720" w:left="360" w:header="360" w:footer="144" w:gutter="0"/>
          <w:cols w:space="720"/>
          <w:titlePg/>
          <w:docGrid w:linePitch="360"/>
        </w:sectPr>
      </w:pPr>
    </w:p>
    <w:p w:rsidRPr="00DB0AA6" w:rsidR="008E1CE1" w:rsidP="004B1F56" w:rsidRDefault="008E1CE1" w14:paraId="04384DF5" w14:textId="785166AF">
      <w:pPr>
        <w:pStyle w:val="Heading10"/>
      </w:pPr>
      <w:r w:rsidRPr="00DB0AA6">
        <w:t>Transfer Majors/</w:t>
      </w:r>
      <w:r w:rsidRPr="001B29AE">
        <w:rPr>
          <w:color w:val="AF2624"/>
        </w:rPr>
        <w:t>Award</w:t>
      </w:r>
      <w:r w:rsidRPr="00DB0AA6">
        <w:t xml:space="preserve"> </w:t>
      </w:r>
      <w:r>
        <w:t>Focus</w:t>
      </w:r>
    </w:p>
    <w:p w:rsidR="004404FC" w:rsidP="00A45C66" w:rsidRDefault="004404FC" w14:paraId="440B5575" w14:textId="77777777">
      <w:pPr>
        <w:pStyle w:val="ListParagraph"/>
        <w:numPr>
          <w:ilvl w:val="0"/>
          <w:numId w:val="1"/>
        </w:numPr>
        <w:rPr>
          <w:rFonts w:asciiTheme="minorHAnsi" w:hAnsiTheme="minorHAnsi" w:cstheme="minorHAnsi"/>
          <w:sz w:val="20"/>
          <w:szCs w:val="20"/>
        </w:rPr>
      </w:pPr>
      <w:r w:rsidRPr="004404FC">
        <w:rPr>
          <w:rFonts w:asciiTheme="minorHAnsi" w:hAnsiTheme="minorHAnsi" w:cstheme="minorHAnsi"/>
          <w:sz w:val="20"/>
          <w:szCs w:val="20"/>
        </w:rPr>
        <w:t>Medical Assisting Administrative and Clinical, A.S.</w:t>
      </w:r>
    </w:p>
    <w:p w:rsidR="004404FC" w:rsidP="004404FC" w:rsidRDefault="004404FC" w14:paraId="3FF580A0" w14:textId="77777777">
      <w:pPr>
        <w:pStyle w:val="ListParagraph"/>
        <w:numPr>
          <w:ilvl w:val="0"/>
          <w:numId w:val="1"/>
        </w:numPr>
        <w:rPr>
          <w:rFonts w:asciiTheme="minorHAnsi" w:hAnsiTheme="minorHAnsi" w:cstheme="minorHAnsi"/>
          <w:sz w:val="20"/>
          <w:szCs w:val="20"/>
        </w:rPr>
      </w:pPr>
      <w:r w:rsidRPr="004404FC">
        <w:rPr>
          <w:rFonts w:asciiTheme="minorHAnsi" w:hAnsiTheme="minorHAnsi" w:cstheme="minorHAnsi"/>
          <w:sz w:val="20"/>
          <w:szCs w:val="20"/>
        </w:rPr>
        <w:t>Medical Assisting Clinical Certificate</w:t>
      </w:r>
      <w:r>
        <w:rPr>
          <w:rFonts w:asciiTheme="minorHAnsi" w:hAnsiTheme="minorHAnsi" w:cstheme="minorHAnsi"/>
          <w:sz w:val="20"/>
          <w:szCs w:val="20"/>
        </w:rPr>
        <w:t xml:space="preserve"> </w:t>
      </w:r>
    </w:p>
    <w:p w:rsidRPr="004404FC" w:rsidR="004404FC" w:rsidP="00A41ADE" w:rsidRDefault="004404FC" w14:paraId="1F018D14" w14:textId="12530330">
      <w:pPr>
        <w:pStyle w:val="ListParagraph"/>
        <w:numPr>
          <w:ilvl w:val="0"/>
          <w:numId w:val="1"/>
        </w:numPr>
        <w:rPr>
          <w:rFonts w:asciiTheme="minorHAnsi" w:hAnsiTheme="minorHAnsi" w:cstheme="minorHAnsi"/>
          <w:sz w:val="20"/>
          <w:szCs w:val="20"/>
        </w:rPr>
      </w:pPr>
      <w:r w:rsidRPr="004404FC">
        <w:rPr>
          <w:rFonts w:asciiTheme="minorHAnsi" w:hAnsiTheme="minorHAnsi" w:cstheme="minorHAnsi"/>
          <w:sz w:val="20"/>
          <w:szCs w:val="20"/>
        </w:rPr>
        <w:t>Medical Assisting Administrative Certificate</w:t>
      </w:r>
    </w:p>
    <w:p w:rsidRPr="004404FC" w:rsidR="00CD74E2" w:rsidP="0078568C" w:rsidRDefault="007B70DE" w14:paraId="2715CE70" w14:textId="35D1D678">
      <w:pPr>
        <w:pStyle w:val="Heading10"/>
        <w:rPr>
          <w:rFonts w:asciiTheme="minorHAnsi" w:hAnsiTheme="minorHAnsi" w:cstheme="minorHAnsi"/>
          <w:sz w:val="20"/>
          <w:szCs w:val="20"/>
        </w:rPr>
      </w:pPr>
      <w:r w:rsidRPr="004404FC">
        <w:rPr>
          <w:rFonts w:asciiTheme="minorHAnsi" w:hAnsiTheme="minorHAnsi" w:cstheme="minorHAnsi"/>
          <w:sz w:val="20"/>
          <w:szCs w:val="20"/>
        </w:rPr>
        <w:br w:type="column"/>
      </w:r>
      <w:r w:rsidR="00CD74E2">
        <w:t>GE Pattern/Units</w:t>
      </w:r>
    </w:p>
    <w:p w:rsidRPr="00945659" w:rsidR="00CD74E2" w:rsidP="00CD74E2" w:rsidRDefault="0084524B" w14:paraId="54241E91" w14:textId="2BE011D3">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Pr="00945659" w:rsidR="006363D8">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Pr="00945659" w:rsidR="006363D8">
        <w:rPr>
          <w:rFonts w:asciiTheme="minorHAnsi" w:hAnsiTheme="minorHAnsi" w:cstheme="minorHAnsi"/>
          <w:sz w:val="20"/>
          <w:szCs w:val="20"/>
        </w:rPr>
        <w:t xml:space="preserve">Option </w:t>
      </w:r>
      <w:r w:rsidR="00C417B1">
        <w:rPr>
          <w:rFonts w:asciiTheme="minorHAnsi" w:hAnsiTheme="minorHAnsi" w:cstheme="minorHAnsi"/>
          <w:sz w:val="20"/>
          <w:szCs w:val="20"/>
        </w:rPr>
        <w:t>N/</w:t>
      </w:r>
      <w:r w:rsidR="004404FC">
        <w:rPr>
          <w:rFonts w:asciiTheme="minorHAnsi" w:hAnsiTheme="minorHAnsi" w:cstheme="minorHAnsi"/>
          <w:sz w:val="20"/>
          <w:szCs w:val="20"/>
        </w:rPr>
        <w:t>A</w:t>
      </w:r>
    </w:p>
    <w:p w:rsidR="00CD74E2" w:rsidP="003B06E1" w:rsidRDefault="00CD74E2" w14:paraId="2F2D4542" w14:textId="665A97C5">
      <w:pPr>
        <w:pStyle w:val="ListParagraph"/>
        <w:numPr>
          <w:ilvl w:val="0"/>
          <w:numId w:val="4"/>
        </w:numPr>
      </w:pPr>
      <w:r w:rsidRPr="00442F57">
        <w:rPr>
          <w:rFonts w:asciiTheme="minorHAnsi" w:hAnsiTheme="minorHAnsi" w:cstheme="minorHAnsi"/>
          <w:sz w:val="20"/>
          <w:szCs w:val="20"/>
        </w:rPr>
        <w:t xml:space="preserve">Total Units: </w:t>
      </w:r>
      <w:r w:rsidR="00C417B1">
        <w:rPr>
          <w:rFonts w:asciiTheme="minorHAnsi" w:hAnsiTheme="minorHAnsi" w:cstheme="minorHAnsi"/>
          <w:sz w:val="20"/>
          <w:szCs w:val="20"/>
        </w:rPr>
        <w:t>26</w:t>
      </w:r>
      <w:r w:rsidR="00304A2E">
        <w:rPr>
          <w:rFonts w:asciiTheme="minorHAnsi" w:hAnsiTheme="minorHAnsi" w:cstheme="minorHAnsi"/>
          <w:sz w:val="20"/>
          <w:szCs w:val="20"/>
        </w:rPr>
        <w:t>.5</w:t>
      </w:r>
    </w:p>
    <w:p w:rsidRPr="008E1CE1" w:rsidR="008E1CE1" w:rsidP="008E1CE1" w:rsidRDefault="008E1CE1" w14:paraId="4BBD8445" w14:textId="76C6BBB5">
      <w:pPr>
        <w:jc w:val="right"/>
        <w:sectPr w:rsidRPr="008E1CE1" w:rsidR="008E1CE1" w:rsidSect="00FE5239">
          <w:type w:val="continuous"/>
          <w:pgSz w:w="12240" w:h="15840" w:orient="portrait" w:code="1"/>
          <w:pgMar w:top="360" w:right="360" w:bottom="720" w:left="360" w:header="360" w:footer="144" w:gutter="0"/>
          <w:cols w:space="720" w:num="2"/>
          <w:titlePg/>
          <w:docGrid w:linePitch="360"/>
        </w:sectPr>
      </w:pPr>
    </w:p>
    <w:p w:rsidRPr="009C5953" w:rsidR="00BB5431" w:rsidP="243390D1" w:rsidRDefault="0078568C" w14:paraId="64E88867" w14:textId="4E1D7FBA">
      <w:pPr>
        <w:spacing w:before="240" w:after="0"/>
        <w:ind w:left="1080"/>
        <w:rPr>
          <w:rFonts w:cs="Calibri" w:cstheme="minorAscii"/>
          <w:color w:val="0563C1" w:themeColor="hyperlink"/>
          <w:sz w:val="20"/>
          <w:szCs w:val="20"/>
          <w:u w:val="single"/>
        </w:rPr>
      </w:pPr>
      <w:r w:rsidRPr="243390D1" w:rsidR="0067051E">
        <w:rPr>
          <w:rFonts w:cs="Calibri" w:cstheme="minorAscii"/>
          <w:b w:val="1"/>
          <w:bCs w:val="1"/>
          <w:color w:val="231F20"/>
          <w:w w:val="105"/>
          <w:sz w:val="20"/>
          <w:szCs w:val="20"/>
        </w:rPr>
        <w:t>Program</w:t>
      </w:r>
      <w:r w:rsidRPr="243390D1" w:rsidR="0067051E">
        <w:rPr>
          <w:rFonts w:cs="Calibri" w:cstheme="minorAscii"/>
          <w:b w:val="1"/>
          <w:bCs w:val="1"/>
          <w:color w:val="231F20"/>
          <w:spacing w:val="-23"/>
          <w:w w:val="105"/>
          <w:sz w:val="20"/>
          <w:szCs w:val="20"/>
        </w:rPr>
        <w:t xml:space="preserve"> </w:t>
      </w:r>
      <w:r w:rsidRPr="243390D1" w:rsidR="0067051E">
        <w:rPr>
          <w:rFonts w:cs="Calibri" w:cstheme="minorAscii"/>
          <w:b w:val="1"/>
          <w:bCs w:val="1"/>
          <w:color w:val="231F20"/>
          <w:w w:val="105"/>
          <w:sz w:val="20"/>
          <w:szCs w:val="20"/>
        </w:rPr>
        <w:t>maps</w:t>
      </w:r>
      <w:r w:rsidRPr="243390D1" w:rsidR="0067051E">
        <w:rPr>
          <w:rFonts w:cs="Calibri" w:cstheme="minorAscii"/>
          <w:color w:val="231F20"/>
          <w:w w:val="105"/>
          <w:sz w:val="20"/>
          <w:szCs w:val="20"/>
        </w:rPr>
        <w:t xml:space="preserve"> </w:t>
      </w:r>
      <w:r w:rsidRPr="243390D1" w:rsidR="0067051E">
        <w:rPr>
          <w:rFonts w:cs="Calibri" w:cstheme="minorAscii"/>
          <w:color w:val="231F20"/>
          <w:w w:val="105"/>
          <w:sz w:val="20"/>
          <w:szCs w:val="20"/>
        </w:rPr>
        <w:t xml:space="preserve">indicate</w:t>
      </w:r>
      <w:r w:rsidRPr="243390D1" w:rsidR="0067051E">
        <w:rPr>
          <w:rFonts w:cs="Calibri" w:cstheme="minorAscii"/>
          <w:color w:val="231F20"/>
          <w:w w:val="105"/>
          <w:sz w:val="20"/>
          <w:szCs w:val="20"/>
        </w:rPr>
        <w:t xml:space="preserve"> the major coursework and </w:t>
      </w:r>
      <w:r w:rsidRPr="243390D1" w:rsidR="0067051E">
        <w:rPr>
          <w:rFonts w:cs="Calibri" w:cstheme="minorAscii"/>
          <w:color w:val="231F20"/>
          <w:w w:val="105"/>
          <w:sz w:val="20"/>
          <w:szCs w:val="20"/>
        </w:rPr>
        <w:t xml:space="preserve">recommended</w:t>
      </w:r>
      <w:r w:rsidRPr="243390D1" w:rsidR="0067051E">
        <w:rPr>
          <w:rFonts w:cs="Calibri" w:cstheme="minorAscii"/>
          <w:color w:val="231F20"/>
          <w:w w:val="105"/>
          <w:sz w:val="20"/>
          <w:szCs w:val="20"/>
        </w:rPr>
        <w:t xml:space="preserve"> general education courses to fulfill your degree in 2 years (approximately 15 units/semester or 30 units/year). </w:t>
      </w:r>
      <w:r w:rsidRPr="243390D1" w:rsidR="00391E4D">
        <w:rPr>
          <w:rFonts w:cs="Calibri" w:cstheme="minorAscii"/>
          <w:color w:val="231F20"/>
          <w:w w:val="105"/>
          <w:sz w:val="20"/>
          <w:szCs w:val="20"/>
        </w:rPr>
        <w:t xml:space="preserve">If you are a part-time student, start Semester 1 courses and follow the course sequence</w:t>
      </w:r>
      <w:r w:rsidRPr="243390D1" w:rsidR="00391E4D">
        <w:rPr>
          <w:rFonts w:cs="Calibri" w:cstheme="minorAscii"/>
          <w:color w:val="231F20"/>
          <w:w w:val="105"/>
          <w:sz w:val="20"/>
          <w:szCs w:val="20"/>
        </w:rPr>
        <w:t xml:space="preserve">.  </w:t>
      </w:r>
      <w:r w:rsidRPr="243390D1" w:rsidR="0067051E">
        <w:rPr>
          <w:rFonts w:cs="Calibri" w:cstheme="minorAscii"/>
          <w:color w:val="231F20"/>
          <w:w w:val="105"/>
          <w:sz w:val="20"/>
          <w:szCs w:val="20"/>
        </w:rPr>
        <w:t xml:space="preserve">Some of the courses listed may be substituted by another course</w:t>
      </w:r>
      <w:r w:rsidRPr="243390D1" w:rsidR="0067051E">
        <w:rPr>
          <w:rFonts w:cs="Calibri" w:cstheme="minorAscii"/>
          <w:color w:val="231F20"/>
          <w:w w:val="105"/>
          <w:sz w:val="20"/>
          <w:szCs w:val="20"/>
        </w:rPr>
        <w:t xml:space="preserve">.  </w:t>
      </w:r>
      <w:r w:rsidRPr="243390D1" w:rsidR="0067051E">
        <w:rPr>
          <w:rFonts w:cs="Calibri" w:cstheme="minorAscii"/>
          <w:color w:val="231F20"/>
          <w:w w:val="105"/>
          <w:sz w:val="20"/>
          <w:szCs w:val="20"/>
        </w:rPr>
        <w:t xml:space="preserve">Please view these options in the official course </w:t>
      </w:r>
      <w:hyperlink w:history="1" r:id="R5fee31d41451470d">
        <w:r w:rsidRPr="243390D1" w:rsidR="0067051E">
          <w:rPr>
            <w:rStyle w:val="Hyperlink"/>
            <w:rFonts w:cs="Calibri" w:cstheme="minorAscii"/>
            <w:sz w:val="20"/>
            <w:szCs w:val="20"/>
          </w:rPr>
          <w:t>catalog</w:t>
        </w:r>
      </w:hyperlink>
      <w:r w:rsidRPr="243390D1" w:rsidR="00442F57">
        <w:rPr>
          <w:rStyle w:val="Hyperlink"/>
          <w:rFonts w:cs="Calibri" w:cstheme="minorAscii"/>
          <w:sz w:val="20"/>
          <w:szCs w:val="20"/>
        </w:rPr>
        <w:t>.</w:t>
      </w:r>
    </w:p>
    <w:p w:rsidRPr="009D61FA" w:rsidR="009D0498" w:rsidP="00C417B1" w:rsidRDefault="009D0498" w14:paraId="1FF0D769" w14:textId="38C39C24">
      <w:pPr>
        <w:spacing w:before="1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C417B1">
        <w:rPr>
          <w:b/>
          <w:bCs/>
          <w:i/>
          <w:iCs/>
          <w:sz w:val="24"/>
          <w:szCs w:val="24"/>
        </w:rPr>
        <w:t>9</w:t>
      </w:r>
      <w:r>
        <w:rPr>
          <w:b/>
          <w:bCs/>
          <w:i/>
          <w:iCs/>
          <w:sz w:val="24"/>
          <w:szCs w:val="24"/>
        </w:rPr>
        <w:t xml:space="preserve">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rsidTr="00605018" w14:paraId="42655BE1"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rsidRPr="00AF5BE0" w:rsidR="009D0498" w:rsidP="00B97C2C" w:rsidRDefault="009D0498" w14:paraId="75848BBE" w14:textId="1B63887C">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tcW w:w="2034" w:type="dxa"/>
          </w:tcPr>
          <w:p w:rsidRPr="00AF5BE0" w:rsidR="009D0498" w:rsidP="00B97C2C" w:rsidRDefault="009D0498" w14:paraId="78F1E57E"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rsidRPr="00AF5BE0" w:rsidR="009D0498" w:rsidP="00B97C2C" w:rsidRDefault="009D0498" w14:paraId="72FDFB25"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rsidRPr="00AF5BE0" w:rsidR="009D0498" w:rsidP="00B97C2C" w:rsidRDefault="009D0498" w14:paraId="1498BBB2"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304A2E" w:rsidTr="00605018" w14:paraId="3DA5176E" w14:textId="77777777">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rsidRPr="008E1CE1" w:rsidR="00304A2E" w:rsidP="00304A2E" w:rsidRDefault="00304A2E" w14:paraId="458293C4" w14:textId="2894AFA4">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304A2E" w:rsidR="00304A2E" w:rsidP="00304A2E" w:rsidRDefault="00304A2E" w14:paraId="3D6B958D" w14:textId="3EF7456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AH-105</w:t>
            </w:r>
          </w:p>
        </w:tc>
        <w:tc>
          <w:tcPr>
            <w:tcW w:w="5870" w:type="dxa"/>
          </w:tcPr>
          <w:p w:rsidRPr="00304A2E" w:rsidR="00304A2E" w:rsidP="00304A2E" w:rsidRDefault="00304A2E" w14:paraId="635529C6" w14:textId="2F2E467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Medical Terminology</w:t>
            </w:r>
          </w:p>
        </w:tc>
        <w:tc>
          <w:tcPr>
            <w:tcW w:w="1313" w:type="dxa"/>
          </w:tcPr>
          <w:p w:rsidRPr="00304A2E" w:rsidR="00304A2E" w:rsidP="00304A2E" w:rsidRDefault="00304A2E" w14:paraId="55306BD1" w14:textId="1D5119E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304A2E">
              <w:rPr>
                <w:rFonts w:ascii="Calibri" w:hAnsi="Calibri" w:cs="Arial Unicode MS"/>
                <w:color w:val="231F20"/>
                <w:sz w:val="22"/>
                <w:u w:color="231F20"/>
                <w14:textOutline w14:w="0" w14:cap="flat" w14:cmpd="sng" w14:algn="ctr">
                  <w14:noFill/>
                  <w14:prstDash w14:val="solid"/>
                  <w14:bevel/>
                </w14:textOutline>
              </w:rPr>
              <w:t>3</w:t>
            </w:r>
          </w:p>
        </w:tc>
      </w:tr>
      <w:tr w:rsidR="00C417B1" w:rsidTr="00605018" w14:paraId="0580D3DD" w14:textId="77777777">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rsidRPr="008E1CE1" w:rsidR="00C417B1" w:rsidP="00C417B1" w:rsidRDefault="00C417B1" w14:paraId="01809D06" w14:textId="6DD0E55B">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C417B1" w:rsidR="00C417B1" w:rsidP="00C417B1" w:rsidRDefault="00C417B1" w14:paraId="3E149C49" w14:textId="5F05844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C417B1">
              <w:rPr>
                <w:rFonts w:ascii="Calibri" w:hAnsi="Calibri" w:cs="Arial Unicode MS"/>
                <w:color w:val="000000"/>
                <w:sz w:val="22"/>
                <w:u w:color="000000"/>
                <w14:textOutline w14:w="0" w14:cap="flat" w14:cmpd="sng" w14:algn="ctr">
                  <w14:noFill/>
                  <w14:prstDash w14:val="solid"/>
                  <w14:bevel/>
                </w14:textOutline>
              </w:rPr>
              <w:t>CSIS-101</w:t>
            </w:r>
          </w:p>
        </w:tc>
        <w:tc>
          <w:tcPr>
            <w:tcW w:w="5870" w:type="dxa"/>
          </w:tcPr>
          <w:p w:rsidRPr="00C417B1" w:rsidR="00C417B1" w:rsidP="00C417B1" w:rsidRDefault="00C417B1" w14:paraId="37BC83B3" w14:textId="47A8CC4E">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C417B1">
              <w:rPr>
                <w:rFonts w:ascii="Calibri" w:hAnsi="Calibri" w:cs="Arial Unicode MS"/>
                <w:color w:val="000000"/>
                <w:sz w:val="22"/>
                <w:u w:color="000000"/>
                <w14:textOutline w14:w="0" w14:cap="flat" w14:cmpd="sng" w14:algn="ctr">
                  <w14:noFill/>
                  <w14:prstDash w14:val="solid"/>
                  <w14:bevel/>
                </w14:textOutline>
              </w:rPr>
              <w:t>Intro. to Computers and Data Processing</w:t>
            </w:r>
          </w:p>
        </w:tc>
        <w:tc>
          <w:tcPr>
            <w:tcW w:w="1313" w:type="dxa"/>
          </w:tcPr>
          <w:p w:rsidRPr="00C417B1" w:rsidR="00C417B1" w:rsidP="00C417B1" w:rsidRDefault="00C417B1" w14:paraId="56152D89" w14:textId="2C396E0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C417B1">
              <w:rPr>
                <w:rFonts w:ascii="Calibri" w:hAnsi="Calibri" w:cs="Arial Unicode MS"/>
                <w:color w:val="000000"/>
                <w:sz w:val="22"/>
                <w:u w:color="000000"/>
                <w14:textOutline w14:w="0" w14:cap="flat" w14:cmpd="sng" w14:algn="ctr">
                  <w14:noFill/>
                  <w14:prstDash w14:val="solid"/>
                  <w14:bevel/>
                </w14:textOutline>
              </w:rPr>
              <w:t>3</w:t>
            </w:r>
          </w:p>
        </w:tc>
      </w:tr>
      <w:tr w:rsidR="00C417B1" w:rsidTr="00605018" w14:paraId="3F395AE6" w14:textId="77777777">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rsidRPr="00C417B1" w:rsidR="00C417B1" w:rsidP="00C417B1" w:rsidRDefault="00C417B1" w14:paraId="3A4C78C3" w14:textId="575FEF29">
            <w:pPr>
              <w:pStyle w:val="TableParagraph"/>
              <w:spacing w:before="0"/>
              <w:ind w:right="101"/>
              <w:jc w:val="center"/>
              <w:rPr>
                <w:rFonts w:asciiTheme="minorHAnsi" w:hAnsiTheme="minorHAnsi" w:cstheme="minorHAnsi"/>
                <w:b w:val="0"/>
                <w:bCs w:val="0"/>
                <w:color w:val="231F20"/>
                <w:sz w:val="22"/>
              </w:rPr>
            </w:pPr>
            <w:r w:rsidRPr="00C417B1">
              <w:rPr>
                <w:rFonts w:ascii="Webdings" w:hAnsi="Webdings" w:eastAsia="Webdings" w:cs="Webdings"/>
                <w:b w:val="0"/>
                <w:bCs w:val="0"/>
                <w:color w:val="C00000"/>
                <w:sz w:val="22"/>
              </w:rPr>
              <w:t>c</w:t>
            </w:r>
          </w:p>
        </w:tc>
        <w:tc>
          <w:tcPr>
            <w:tcW w:w="2034" w:type="dxa"/>
          </w:tcPr>
          <w:p w:rsidRPr="00C417B1" w:rsidR="00C417B1" w:rsidP="00C417B1" w:rsidRDefault="00C417B1" w14:paraId="22C1A284" w14:textId="5A9DC956">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C417B1">
              <w:rPr>
                <w:rFonts w:ascii="Calibri" w:hAnsi="Calibri" w:cs="Arial Unicode MS"/>
                <w:color w:val="000000"/>
                <w:sz w:val="22"/>
                <w:u w:color="000000"/>
                <w14:textOutline w14:w="0" w14:cap="flat" w14:cmpd="sng" w14:algn="ctr">
                  <w14:noFill/>
                  <w14:prstDash w14:val="solid"/>
                  <w14:bevel/>
                </w14:textOutline>
              </w:rPr>
              <w:t>MA-122</w:t>
            </w:r>
          </w:p>
        </w:tc>
        <w:tc>
          <w:tcPr>
            <w:tcW w:w="5870" w:type="dxa"/>
          </w:tcPr>
          <w:p w:rsidRPr="00C417B1" w:rsidR="00C417B1" w:rsidP="00C417B1" w:rsidRDefault="00C417B1" w14:paraId="798454FA" w14:textId="5FD67044">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C417B1">
              <w:rPr>
                <w:rFonts w:ascii="Calibri" w:hAnsi="Calibri" w:cs="Arial Unicode MS"/>
                <w:color w:val="000000"/>
                <w:sz w:val="22"/>
                <w:u w:color="000000"/>
                <w14:textOutline w14:w="0" w14:cap="flat" w14:cmpd="sng" w14:algn="ctr">
                  <w14:noFill/>
                  <w14:prstDash w14:val="solid"/>
                  <w14:bevel/>
                </w14:textOutline>
              </w:rPr>
              <w:t>Medical Ethics</w:t>
            </w:r>
          </w:p>
        </w:tc>
        <w:tc>
          <w:tcPr>
            <w:tcW w:w="1313" w:type="dxa"/>
          </w:tcPr>
          <w:p w:rsidRPr="00C417B1" w:rsidR="00C417B1" w:rsidP="00C417B1" w:rsidRDefault="00C417B1" w14:paraId="64BCEF68" w14:textId="7ECDAF5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C417B1">
              <w:rPr>
                <w:rFonts w:ascii="Calibri" w:hAnsi="Calibri" w:cs="Arial Unicode MS"/>
                <w:color w:val="000000"/>
                <w:sz w:val="22"/>
                <w:u w:color="000000"/>
                <w14:textOutline w14:w="0" w14:cap="flat" w14:cmpd="sng" w14:algn="ctr">
                  <w14:noFill/>
                  <w14:prstDash w14:val="solid"/>
                  <w14:bevel/>
                </w14:textOutline>
              </w:rPr>
              <w:t>3</w:t>
            </w:r>
          </w:p>
        </w:tc>
      </w:tr>
    </w:tbl>
    <w:p w:rsidRPr="009D61FA" w:rsidR="00F003A4" w:rsidP="005C0E4C" w:rsidRDefault="00F003A4" w14:paraId="0C0802D9" w14:textId="06EC324B">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C417B1">
        <w:rPr>
          <w:b/>
          <w:bCs/>
          <w:i/>
          <w:iCs/>
          <w:sz w:val="24"/>
          <w:szCs w:val="24"/>
        </w:rPr>
        <w:t>1</w:t>
      </w:r>
      <w:r>
        <w:rPr>
          <w:b/>
          <w:bCs/>
          <w:i/>
          <w:iCs/>
          <w:sz w:val="24"/>
          <w:szCs w:val="24"/>
        </w:rPr>
        <w:t xml:space="preserve">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Pr="00AF5BE0" w:rsidR="00F003A4" w:rsidTr="00880616" w14:paraId="36A20F55"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rsidRPr="00AF5BE0" w:rsidR="00F003A4" w:rsidP="00AF5BE0" w:rsidRDefault="00F003A4" w14:paraId="2A61FD19" w14:textId="4005D9C8">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tcW w:w="2034" w:type="dxa"/>
          </w:tcPr>
          <w:p w:rsidRPr="00AF5BE0" w:rsidR="00F003A4" w:rsidP="00D50659" w:rsidRDefault="00F003A4" w14:paraId="0C377FC0"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rsidRPr="00AF5BE0" w:rsidR="00F003A4" w:rsidP="00D50659" w:rsidRDefault="00F003A4" w14:paraId="482CB028"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rsidRPr="00AF5BE0" w:rsidR="00F003A4" w:rsidP="00AF5BE0" w:rsidRDefault="00F003A4" w14:paraId="756ECC5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C417B1" w:rsidTr="00880616" w14:paraId="792BE15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C417B1" w:rsidP="00C417B1" w:rsidRDefault="00C417B1" w14:paraId="0232EEBF"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C417B1" w:rsidR="00C417B1" w:rsidP="00C417B1" w:rsidRDefault="00C417B1" w14:paraId="76FDD812" w14:textId="7174C4C0">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C417B1">
              <w:rPr>
                <w:rFonts w:asciiTheme="minorHAnsi" w:hAnsiTheme="minorHAnsi" w:cstheme="minorHAnsi"/>
                <w:color w:val="000000"/>
                <w:sz w:val="22"/>
                <w:u w:color="000000"/>
                <w14:textOutline w14:w="0" w14:cap="flat" w14:cmpd="sng" w14:algn="ctr">
                  <w14:noFill/>
                  <w14:prstDash w14:val="solid"/>
                  <w14:bevel/>
                </w14:textOutline>
              </w:rPr>
              <w:t>MA-773</w:t>
            </w:r>
          </w:p>
        </w:tc>
        <w:tc>
          <w:tcPr>
            <w:tcW w:w="5870" w:type="dxa"/>
          </w:tcPr>
          <w:p w:rsidRPr="00C417B1" w:rsidR="00C417B1" w:rsidP="00C417B1" w:rsidRDefault="00C417B1" w14:paraId="03571DB6" w14:textId="3093A7A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C417B1">
              <w:rPr>
                <w:rFonts w:asciiTheme="minorHAnsi" w:hAnsiTheme="minorHAnsi" w:cstheme="minorHAnsi"/>
                <w:color w:val="000000"/>
                <w:sz w:val="22"/>
                <w:u w:color="000000"/>
                <w14:textOutline w14:w="0" w14:cap="flat" w14:cmpd="sng" w14:algn="ctr">
                  <w14:noFill/>
                  <w14:prstDash w14:val="solid"/>
                  <w14:bevel/>
                </w14:textOutline>
              </w:rPr>
              <w:t>Clinical Medical Assisting</w:t>
            </w:r>
          </w:p>
        </w:tc>
        <w:tc>
          <w:tcPr>
            <w:tcW w:w="1313" w:type="dxa"/>
          </w:tcPr>
          <w:p w:rsidRPr="00C417B1" w:rsidR="00C417B1" w:rsidP="00C417B1" w:rsidRDefault="00C417B1" w14:paraId="401B7A34" w14:textId="02A7ADB6">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C417B1">
              <w:rPr>
                <w:rFonts w:asciiTheme="minorHAnsi" w:hAnsiTheme="minorHAnsi" w:cstheme="minorHAnsi"/>
                <w:sz w:val="22"/>
              </w:rPr>
              <w:t>4</w:t>
            </w:r>
          </w:p>
        </w:tc>
      </w:tr>
      <w:tr w:rsidR="00C417B1" w:rsidTr="00880616" w14:paraId="6BCE87FE"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rsidRPr="008E1CE1" w:rsidR="00C417B1" w:rsidP="00C417B1" w:rsidRDefault="00C417B1" w14:paraId="2371FA77" w14:textId="3E9455AC">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C417B1" w:rsidR="00C417B1" w:rsidP="00C417B1" w:rsidRDefault="00C417B1" w14:paraId="66A271EF" w14:textId="5C32750E">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C417B1">
              <w:rPr>
                <w:rFonts w:asciiTheme="minorHAnsi" w:hAnsiTheme="minorHAnsi" w:cstheme="minorHAnsi"/>
                <w:color w:val="000000"/>
                <w:sz w:val="22"/>
                <w:u w:color="000000"/>
                <w14:textOutline w14:w="0" w14:cap="flat" w14:cmpd="sng" w14:algn="ctr">
                  <w14:noFill/>
                  <w14:prstDash w14:val="solid"/>
                  <w14:bevel/>
                </w14:textOutline>
              </w:rPr>
              <w:t>MA-775</w:t>
            </w:r>
          </w:p>
        </w:tc>
        <w:tc>
          <w:tcPr>
            <w:tcW w:w="5870" w:type="dxa"/>
          </w:tcPr>
          <w:p w:rsidRPr="00C417B1" w:rsidR="00C417B1" w:rsidP="00C417B1" w:rsidRDefault="00C417B1" w14:paraId="00F9BB57" w14:textId="1713169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C417B1">
              <w:rPr>
                <w:rFonts w:asciiTheme="minorHAnsi" w:hAnsiTheme="minorHAnsi" w:cstheme="minorHAnsi"/>
                <w:color w:val="000000"/>
                <w:sz w:val="22"/>
                <w:u w:color="000000"/>
                <w14:textOutline w14:w="0" w14:cap="flat" w14:cmpd="sng" w14:algn="ctr">
                  <w14:noFill/>
                  <w14:prstDash w14:val="solid"/>
                  <w14:bevel/>
                </w14:textOutline>
              </w:rPr>
              <w:t>Medical Scribe</w:t>
            </w:r>
          </w:p>
        </w:tc>
        <w:tc>
          <w:tcPr>
            <w:tcW w:w="1313" w:type="dxa"/>
          </w:tcPr>
          <w:p w:rsidRPr="00C417B1" w:rsidR="00C417B1" w:rsidP="00C417B1" w:rsidRDefault="00C417B1" w14:paraId="0794A019" w14:textId="312BB0F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C417B1">
              <w:rPr>
                <w:rFonts w:asciiTheme="minorHAnsi" w:hAnsiTheme="minorHAnsi" w:cstheme="minorHAnsi"/>
                <w:color w:val="000000"/>
                <w:sz w:val="22"/>
                <w:u w:color="000000"/>
                <w14:textOutline w14:w="0" w14:cap="flat" w14:cmpd="sng" w14:algn="ctr">
                  <w14:noFill/>
                  <w14:prstDash w14:val="solid"/>
                  <w14:bevel/>
                </w14:textOutline>
              </w:rPr>
              <w:t>3</w:t>
            </w:r>
          </w:p>
        </w:tc>
      </w:tr>
      <w:tr w:rsidR="00C417B1" w:rsidTr="00880616" w14:paraId="17C3D2EC"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rsidRPr="00C417B1" w:rsidR="00C417B1" w:rsidP="00C417B1" w:rsidRDefault="00C417B1" w14:paraId="6D44075B" w14:textId="288C0E27">
            <w:pPr>
              <w:pStyle w:val="TableParagraph"/>
              <w:spacing w:before="0"/>
              <w:ind w:right="101"/>
              <w:jc w:val="center"/>
              <w:rPr>
                <w:rFonts w:asciiTheme="minorHAnsi" w:hAnsiTheme="minorHAnsi" w:cstheme="minorHAnsi"/>
                <w:b w:val="0"/>
                <w:bCs w:val="0"/>
                <w:color w:val="231F20"/>
                <w:sz w:val="22"/>
              </w:rPr>
            </w:pPr>
            <w:r w:rsidRPr="00C417B1">
              <w:rPr>
                <w:rFonts w:ascii="Webdings" w:hAnsi="Webdings" w:eastAsia="Webdings" w:cs="Webdings"/>
                <w:b w:val="0"/>
                <w:bCs w:val="0"/>
                <w:color w:val="C00000"/>
                <w:sz w:val="22"/>
              </w:rPr>
              <w:t>c</w:t>
            </w:r>
          </w:p>
        </w:tc>
        <w:tc>
          <w:tcPr>
            <w:tcW w:w="2034" w:type="dxa"/>
          </w:tcPr>
          <w:p w:rsidRPr="00C417B1" w:rsidR="00C417B1" w:rsidP="00C417B1" w:rsidRDefault="00C417B1" w14:paraId="65DB1BD4" w14:textId="0AD8DE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C417B1">
              <w:rPr>
                <w:rFonts w:asciiTheme="minorHAnsi" w:hAnsiTheme="minorHAnsi" w:cstheme="minorHAnsi"/>
                <w:color w:val="000000"/>
                <w:sz w:val="22"/>
                <w:u w:color="000000"/>
                <w14:textOutline w14:w="0" w14:cap="flat" w14:cmpd="sng" w14:algn="ctr">
                  <w14:noFill/>
                  <w14:prstDash w14:val="solid"/>
                  <w14:bevel/>
                </w14:textOutline>
              </w:rPr>
              <w:t>BIOL-100</w:t>
            </w:r>
          </w:p>
        </w:tc>
        <w:tc>
          <w:tcPr>
            <w:tcW w:w="5870" w:type="dxa"/>
          </w:tcPr>
          <w:p w:rsidRPr="00C417B1" w:rsidR="00C417B1" w:rsidP="00C417B1" w:rsidRDefault="00C417B1" w14:paraId="21C771E7" w14:textId="690AFEE5">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C417B1">
              <w:rPr>
                <w:rFonts w:asciiTheme="minorHAnsi" w:hAnsiTheme="minorHAnsi" w:cstheme="minorHAnsi"/>
                <w:color w:val="000000"/>
                <w:sz w:val="22"/>
                <w:u w:color="000000"/>
                <w14:textOutline w14:w="0" w14:cap="flat" w14:cmpd="sng" w14:algn="ctr">
                  <w14:noFill/>
                  <w14:prstDash w14:val="solid"/>
                  <w14:bevel/>
                </w14:textOutline>
              </w:rPr>
              <w:t>Human Biology</w:t>
            </w:r>
          </w:p>
        </w:tc>
        <w:tc>
          <w:tcPr>
            <w:tcW w:w="1313" w:type="dxa"/>
          </w:tcPr>
          <w:p w:rsidRPr="00C417B1" w:rsidR="00C417B1" w:rsidP="00C417B1" w:rsidRDefault="00C417B1" w14:paraId="7B69753E" w14:textId="19269EA0">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C417B1">
              <w:rPr>
                <w:rFonts w:asciiTheme="minorHAnsi" w:hAnsiTheme="minorHAnsi" w:cstheme="minorHAnsi"/>
                <w:color w:val="000000"/>
                <w:sz w:val="22"/>
                <w:u w:color="000000"/>
                <w14:textOutline w14:w="0" w14:cap="flat" w14:cmpd="sng" w14:algn="ctr">
                  <w14:noFill/>
                  <w14:prstDash w14:val="solid"/>
                  <w14:bevel/>
                </w14:textOutline>
              </w:rPr>
              <w:t>4</w:t>
            </w:r>
          </w:p>
        </w:tc>
      </w:tr>
    </w:tbl>
    <w:p w:rsidRPr="009D61FA" w:rsidR="00C417B1" w:rsidP="00C417B1" w:rsidRDefault="00C417B1" w14:paraId="5D3C5A09" w14:textId="3C044323">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6.5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C417B1" w:rsidTr="243390D1" w14:paraId="3BF011F0"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C417B1" w:rsidP="00B85628" w:rsidRDefault="00C417B1" w14:paraId="6F56F7EA" w14:textId="77777777">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C417B1" w:rsidP="00B85628" w:rsidRDefault="00C417B1" w14:paraId="7671B461"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C417B1" w:rsidP="00B85628" w:rsidRDefault="00C417B1" w14:paraId="0321EE7E"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C417B1" w:rsidP="00B85628" w:rsidRDefault="00C417B1" w14:paraId="47C717FD"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C417B1" w:rsidTr="243390D1" w14:paraId="6E51021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C417B1" w:rsidP="00C417B1" w:rsidRDefault="00C417B1" w14:paraId="03ED0A8B"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C417B1" w:rsidR="00C417B1" w:rsidP="00C417B1" w:rsidRDefault="00C417B1" w14:paraId="37BA2E9E" w14:textId="263113FA">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C417B1">
              <w:rPr>
                <w:rFonts w:ascii="Calibri" w:hAnsi="Calibri" w:cs="Arial Unicode MS"/>
                <w:color w:val="000000"/>
                <w:sz w:val="22"/>
                <w:u w:color="000000"/>
                <w14:textOutline w14:w="0" w14:cap="flat" w14:cmpd="sng" w14:algn="ctr">
                  <w14:noFill/>
                  <w14:prstDash w14:val="solid"/>
                  <w14:bevel/>
                </w14:textOutline>
              </w:rPr>
              <w:t>NURS-194</w:t>
            </w:r>
          </w:p>
        </w:tc>
        <w:tc>
          <w:tcPr>
            <w:cnfStyle w:val="000001000000" w:firstRow="0" w:lastRow="0" w:firstColumn="0" w:lastColumn="0" w:oddVBand="0" w:evenVBand="1" w:oddHBand="0" w:evenHBand="0" w:firstRowFirstColumn="0" w:firstRowLastColumn="0" w:lastRowFirstColumn="0" w:lastRowLastColumn="0"/>
            <w:tcW w:w="5870" w:type="dxa"/>
            <w:tcMar/>
          </w:tcPr>
          <w:p w:rsidRPr="00C417B1" w:rsidR="00C417B1" w:rsidP="00C417B1" w:rsidRDefault="00C417B1" w14:paraId="7C9B3F1B" w14:textId="54D70E5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C417B1">
              <w:rPr>
                <w:rFonts w:ascii="Calibri" w:hAnsi="Calibri" w:cs="Arial Unicode MS"/>
                <w:color w:val="000000"/>
                <w:sz w:val="22"/>
                <w:u w:color="000000"/>
                <w14:textOutline w14:w="0" w14:cap="flat" w14:cmpd="sng" w14:algn="ctr">
                  <w14:noFill/>
                  <w14:prstDash w14:val="solid"/>
                  <w14:bevel/>
                </w14:textOutline>
              </w:rPr>
              <w:t>Pharmacology &amp; Dosage Calculations for Nurses</w:t>
            </w:r>
          </w:p>
        </w:tc>
        <w:tc>
          <w:tcPr>
            <w:cnfStyle w:val="000010000000" w:firstRow="0" w:lastRow="0" w:firstColumn="0" w:lastColumn="0" w:oddVBand="1" w:evenVBand="0" w:oddHBand="0" w:evenHBand="0" w:firstRowFirstColumn="0" w:firstRowLastColumn="0" w:lastRowFirstColumn="0" w:lastRowLastColumn="0"/>
            <w:tcW w:w="1313" w:type="dxa"/>
            <w:tcMar/>
          </w:tcPr>
          <w:p w:rsidRPr="00C417B1" w:rsidR="00C417B1" w:rsidP="00C417B1" w:rsidRDefault="00C417B1" w14:paraId="6AD0FB99" w14:textId="44753150">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C417B1">
              <w:rPr>
                <w:rFonts w:ascii="Calibri" w:hAnsi="Calibri" w:cs="Arial Unicode MS"/>
                <w:color w:val="231F20"/>
                <w:sz w:val="22"/>
                <w:u w:color="231F20"/>
                <w14:textOutline w14:w="0" w14:cap="flat" w14:cmpd="sng" w14:algn="ctr">
                  <w14:noFill/>
                  <w14:prstDash w14:val="solid"/>
                  <w14:bevel/>
                </w14:textOutline>
              </w:rPr>
              <w:t>3.5</w:t>
            </w:r>
          </w:p>
        </w:tc>
      </w:tr>
      <w:tr w:rsidR="00C417B1" w:rsidTr="243390D1" w14:paraId="04ED53F8"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Mar/>
          </w:tcPr>
          <w:p w:rsidRPr="00C417B1" w:rsidR="00C417B1" w:rsidP="00C417B1" w:rsidRDefault="00C417B1" w14:paraId="34CACACF" w14:textId="77777777">
            <w:pPr>
              <w:pStyle w:val="TableParagraph"/>
              <w:spacing w:before="0"/>
              <w:ind w:right="101"/>
              <w:jc w:val="center"/>
              <w:rPr>
                <w:rFonts w:asciiTheme="minorHAnsi" w:hAnsiTheme="minorHAnsi" w:cstheme="minorHAnsi"/>
                <w:b w:val="0"/>
                <w:bCs w:val="0"/>
                <w:color w:val="AF2624"/>
                <w:sz w:val="22"/>
              </w:rPr>
            </w:pPr>
            <w:r w:rsidRPr="00C417B1">
              <w:rPr>
                <w:rFonts w:ascii="Webdings" w:hAnsi="Webdings" w:eastAsia="Webdings" w:cs="Webdings"/>
                <w:b w:val="0"/>
                <w:bCs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shd w:val="clear" w:color="auto" w:fill="F2F2F2" w:themeFill="background1" w:themeFillShade="F2"/>
            <w:tcMar/>
          </w:tcPr>
          <w:p w:rsidRPr="00C417B1" w:rsidR="00C417B1" w:rsidP="00C417B1" w:rsidRDefault="00C417B1" w14:paraId="62D32A8F" w14:textId="744407F4">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C417B1">
              <w:rPr>
                <w:rFonts w:ascii="Calibri" w:hAnsi="Calibri" w:cs="Arial Unicode MS"/>
                <w:color w:val="000000"/>
                <w:sz w:val="22"/>
                <w:u w:color="000000"/>
                <w14:textOutline w14:w="0" w14:cap="flat" w14:cmpd="sng" w14:algn="ctr">
                  <w14:noFill/>
                  <w14:prstDash w14:val="solid"/>
                  <w14:bevel/>
                </w14:textOutline>
              </w:rPr>
              <w:t>AH-549</w:t>
            </w:r>
          </w:p>
        </w:tc>
        <w:tc>
          <w:tcPr>
            <w:cnfStyle w:val="000001000000" w:firstRow="0" w:lastRow="0" w:firstColumn="0" w:lastColumn="0" w:oddVBand="0" w:evenVBand="1" w:oddHBand="0" w:evenHBand="0" w:firstRowFirstColumn="0" w:firstRowLastColumn="0" w:lastRowFirstColumn="0" w:lastRowLastColumn="0"/>
            <w:tcW w:w="5870" w:type="dxa"/>
            <w:shd w:val="clear" w:color="auto" w:fill="F2F2F2" w:themeFill="background1" w:themeFillShade="F2"/>
            <w:tcMar/>
          </w:tcPr>
          <w:p w:rsidRPr="00C417B1" w:rsidR="00C417B1" w:rsidP="00C417B1" w:rsidRDefault="00C417B1" w14:paraId="5A14951A" w14:textId="116E12E0">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C417B1">
              <w:rPr>
                <w:rFonts w:ascii="Calibri" w:hAnsi="Calibri" w:cs="Arial Unicode MS"/>
                <w:color w:val="000000"/>
                <w:sz w:val="22"/>
                <w:u w:color="000000"/>
                <w14:textOutline w14:w="0" w14:cap="flat" w14:cmpd="sng" w14:algn="ctr">
                  <w14:noFill/>
                  <w14:prstDash w14:val="solid"/>
                  <w14:bevel/>
                </w14:textOutline>
              </w:rPr>
              <w:t>Cooperative Work Experiences</w:t>
            </w:r>
          </w:p>
        </w:tc>
        <w:tc>
          <w:tcPr>
            <w:cnfStyle w:val="000010000000" w:firstRow="0" w:lastRow="0" w:firstColumn="0" w:lastColumn="0" w:oddVBand="1" w:evenVBand="0" w:oddHBand="0" w:evenHBand="0" w:firstRowFirstColumn="0" w:firstRowLastColumn="0" w:lastRowFirstColumn="0" w:lastRowLastColumn="0"/>
            <w:tcW w:w="1313" w:type="dxa"/>
            <w:shd w:val="clear" w:color="auto" w:fill="F2F2F2" w:themeFill="background1" w:themeFillShade="F2"/>
            <w:tcMar/>
          </w:tcPr>
          <w:p w:rsidRPr="00C417B1" w:rsidR="00C417B1" w:rsidP="00C417B1" w:rsidRDefault="00C417B1" w14:paraId="62A8E886" w14:textId="3CAA31C3">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C417B1">
              <w:rPr>
                <w:rFonts w:ascii="Calibri" w:hAnsi="Calibri" w:cs="Arial Unicode MS"/>
                <w:color w:val="000000"/>
                <w:sz w:val="22"/>
                <w:u w:color="000000"/>
                <w14:textOutline w14:w="0" w14:cap="flat" w14:cmpd="sng" w14:algn="ctr">
                  <w14:noFill/>
                  <w14:prstDash w14:val="solid"/>
                  <w14:bevel/>
                </w14:textOutline>
              </w:rPr>
              <w:t>3</w:t>
            </w:r>
          </w:p>
        </w:tc>
      </w:tr>
    </w:tbl>
    <w:p w:rsidRPr="007265C0" w:rsidR="00C417B1" w:rsidP="00C417B1" w:rsidRDefault="00C417B1" w14:paraId="1FBB0B2A" w14:textId="77777777">
      <w:pPr>
        <w:spacing w:before="320" w:after="0" w:line="240" w:lineRule="auto"/>
        <w:jc w:val="center"/>
        <w:rPr>
          <w:rStyle w:val="Hyperlink"/>
          <w:rFonts w:cstheme="minorHAnsi"/>
          <w:color w:val="auto"/>
          <w:u w:val="none"/>
        </w:rPr>
      </w:pPr>
    </w:p>
    <w:p w:rsidR="00C417B1" w:rsidP="004B1F56" w:rsidRDefault="00C417B1" w14:paraId="5F0DF9BC" w14:textId="143E1DE6">
      <w:pPr>
        <w:pStyle w:val="Heading10"/>
        <w:sectPr w:rsidR="00C417B1" w:rsidSect="00FE5239">
          <w:headerReference w:type="first" r:id="rId21"/>
          <w:type w:val="continuous"/>
          <w:pgSz w:w="12240" w:h="15840" w:orient="portrait" w:code="1"/>
          <w:pgMar w:top="360" w:right="360" w:bottom="720" w:left="360" w:header="360" w:footer="144" w:gutter="0"/>
          <w:cols w:space="720"/>
          <w:titlePg/>
          <w:docGrid w:linePitch="360"/>
        </w:sectPr>
      </w:pPr>
    </w:p>
    <w:p w:rsidR="0067051E" w:rsidP="004B1F56" w:rsidRDefault="00605018" w14:paraId="1B2AB367" w14:textId="79EDDD6F">
      <w:pPr>
        <w:pStyle w:val="Heading10"/>
      </w:pPr>
      <w:r w:rsidR="0067051E">
        <w:rPr/>
        <w:t>Career Options</w:t>
      </w:r>
    </w:p>
    <w:p w:rsidR="0078568C" w:rsidP="005C0E4C" w:rsidRDefault="0078568C" w14:paraId="146FF1B1" w14:textId="77777777">
      <w:pPr>
        <w:spacing w:after="0" w:line="240" w:lineRule="auto"/>
        <w:ind w:left="360"/>
        <w:rPr>
          <w:rFonts w:cstheme="minorHAnsi"/>
          <w:sz w:val="20"/>
          <w:szCs w:val="20"/>
        </w:rPr>
      </w:pPr>
      <w:r w:rsidRPr="0078568C">
        <w:rPr>
          <w:rFonts w:cstheme="minorHAnsi"/>
          <w:sz w:val="20"/>
          <w:szCs w:val="20"/>
        </w:rPr>
        <w:t>Medical Assistants (SM, C, A)</w:t>
      </w:r>
    </w:p>
    <w:p w:rsidRPr="00945659" w:rsidR="0067051E" w:rsidP="005C0E4C" w:rsidRDefault="0078568C" w14:paraId="0B31F012" w14:textId="2CE75E6D">
      <w:pPr>
        <w:spacing w:after="0" w:line="240" w:lineRule="auto"/>
        <w:ind w:left="360"/>
        <w:rPr>
          <w:rFonts w:cstheme="minorHAnsi"/>
          <w:sz w:val="20"/>
          <w:szCs w:val="20"/>
        </w:rPr>
      </w:pPr>
      <w:r w:rsidRPr="0078568C">
        <w:rPr>
          <w:rFonts w:cstheme="minorHAnsi"/>
          <w:sz w:val="20"/>
          <w:szCs w:val="20"/>
        </w:rPr>
        <w:t>Medical Secretaries (SM, C)</w:t>
      </w:r>
    </w:p>
    <w:p w:rsidR="00605018" w:rsidP="00605018" w:rsidRDefault="0067051E" w14:paraId="24DA84FC" w14:textId="77777777">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w:history="1" r:id="rId23">
        <w:r w:rsidRPr="00945659">
          <w:rPr>
            <w:rStyle w:val="Hyperlink"/>
            <w:rFonts w:cstheme="minorHAnsi"/>
            <w:sz w:val="20"/>
            <w:szCs w:val="20"/>
          </w:rPr>
          <w:t>msjc.emsicc.com</w:t>
        </w:r>
      </w:hyperlink>
    </w:p>
    <w:p w:rsidRPr="00C9219D" w:rsidR="00605018" w:rsidP="00605018" w:rsidRDefault="0067051E" w14:paraId="343F148A" w14:textId="4E11B981">
      <w:pPr>
        <w:spacing w:after="0" w:line="240" w:lineRule="auto"/>
        <w:ind w:left="360"/>
        <w:rPr>
          <w:sz w:val="18"/>
          <w:szCs w:val="18"/>
        </w:rPr>
      </w:pPr>
      <w:r w:rsidRPr="00C9219D">
        <w:rPr>
          <w:sz w:val="18"/>
          <w:szCs w:val="18"/>
        </w:rPr>
        <w:t xml:space="preserve">Required Education: SM: some college; C: Certificate; A: Associate, B: Bachelor’s, M: Master’s; D: </w:t>
      </w:r>
      <w:r w:rsidRPr="00C9219D" w:rsidR="00521B03">
        <w:rPr>
          <w:sz w:val="18"/>
          <w:szCs w:val="18"/>
        </w:rPr>
        <w:t>Doctorate</w:t>
      </w:r>
    </w:p>
    <w:p w:rsidR="00605018" w:rsidP="004B1F56" w:rsidRDefault="007E2BD7" w14:paraId="31CF803D" w14:textId="03A6E22A">
      <w:pPr>
        <w:pStyle w:val="Heading10"/>
      </w:pPr>
      <w:r>
        <w:br w:type="column"/>
      </w:r>
      <w:r w:rsidR="00605018">
        <w:t>Financial Aid</w:t>
      </w:r>
    </w:p>
    <w:p w:rsidRPr="00442F57" w:rsidR="00FE5239" w:rsidP="00605018" w:rsidRDefault="00F76131" w14:paraId="4DFD6D98" w14:textId="2D227860">
      <w:pPr>
        <w:tabs>
          <w:tab w:val="left" w:pos="900"/>
        </w:tabs>
        <w:spacing w:after="0" w:line="240" w:lineRule="auto"/>
        <w:ind w:left="360"/>
        <w:rPr>
          <w:rFonts w:cstheme="minorHAnsi"/>
          <w:color w:val="231F20"/>
          <w:w w:val="105"/>
          <w:sz w:val="20"/>
          <w:szCs w:val="20"/>
        </w:rPr>
        <w:sectPr w:rsidRPr="00442F57" w:rsidR="00FE5239" w:rsidSect="00FE5239">
          <w:type w:val="continuous"/>
          <w:pgSz w:w="12240" w:h="15840" w:orient="portrait" w:code="1"/>
          <w:pgMar w:top="360" w:right="360" w:bottom="720" w:left="360" w:header="360" w:footer="144" w:gutter="0"/>
          <w:cols w:space="720" w:num="2"/>
          <w:titlePg/>
          <w:docGrid w:linePitch="360"/>
        </w:sect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sidR="00C417B1">
        <w:rPr>
          <w:rFonts w:cstheme="minorHAnsi"/>
          <w:color w:val="231F20"/>
          <w:w w:val="105"/>
          <w:sz w:val="20"/>
          <w:szCs w:val="20"/>
        </w:rPr>
        <w:t>.</w:t>
      </w:r>
    </w:p>
    <w:p w:rsidRPr="007265C0" w:rsidR="00157999" w:rsidP="00C417B1" w:rsidRDefault="00157999" w14:paraId="3E8E5ADC" w14:textId="4E189814">
      <w:pPr>
        <w:spacing w:before="320" w:after="0" w:line="240" w:lineRule="auto"/>
        <w:rPr>
          <w:rStyle w:val="Hyperlink"/>
          <w:rFonts w:cstheme="minorHAnsi"/>
          <w:color w:val="auto"/>
          <w:u w:val="none"/>
        </w:rPr>
      </w:pPr>
    </w:p>
    <w:sectPr w:rsidRPr="007265C0" w:rsidR="00157999" w:rsidSect="00FE5239">
      <w:headerReference w:type="first" r:id="rId24"/>
      <w:type w:val="continuous"/>
      <w:pgSz w:w="12240" w:h="15840" w:orient="portrait"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1BB" w:rsidP="00DF2F19" w:rsidRDefault="00A461BB" w14:paraId="3F35C369" w14:textId="77777777">
      <w:pPr>
        <w:spacing w:after="0" w:line="240" w:lineRule="auto"/>
      </w:pPr>
      <w:r>
        <w:separator/>
      </w:r>
    </w:p>
  </w:endnote>
  <w:endnote w:type="continuationSeparator" w:id="0">
    <w:p w:rsidR="00A461BB" w:rsidP="00DF2F19" w:rsidRDefault="00A461BB" w14:paraId="7F842C60" w14:textId="77777777">
      <w:pPr>
        <w:spacing w:after="0" w:line="240" w:lineRule="auto"/>
      </w:pPr>
      <w:r>
        <w:continuationSeparator/>
      </w:r>
    </w:p>
  </w:endnote>
  <w:endnote w:type="continuationNotice" w:id="1">
    <w:p w:rsidR="00A461BB" w:rsidRDefault="00A461BB" w14:paraId="095C72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AAB" w:rsidRDefault="00260AAB" w14:paraId="22F945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F0078F" w:rsidP="00F0078F" w:rsidRDefault="00F0078F" w14:paraId="3AE2A356" w14:textId="5726F99B">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E97C9F" w:rsidP="00F0078F" w:rsidRDefault="00F0078F" w14:paraId="0D87DFD9" w14:textId="052DD119">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1BB" w:rsidP="00DF2F19" w:rsidRDefault="00A461BB" w14:paraId="0E6D25AE" w14:textId="77777777">
      <w:pPr>
        <w:spacing w:after="0" w:line="240" w:lineRule="auto"/>
      </w:pPr>
      <w:r>
        <w:separator/>
      </w:r>
    </w:p>
  </w:footnote>
  <w:footnote w:type="continuationSeparator" w:id="0">
    <w:p w:rsidR="00A461BB" w:rsidP="00DF2F19" w:rsidRDefault="00A461BB" w14:paraId="3AAA435F" w14:textId="77777777">
      <w:pPr>
        <w:spacing w:after="0" w:line="240" w:lineRule="auto"/>
      </w:pPr>
      <w:r>
        <w:continuationSeparator/>
      </w:r>
    </w:p>
  </w:footnote>
  <w:footnote w:type="continuationNotice" w:id="1">
    <w:p w:rsidR="00A461BB" w:rsidRDefault="00A461BB" w14:paraId="38BFAE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AAB" w:rsidRDefault="00260AAB" w14:paraId="4059AD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AAB" w:rsidRDefault="00260AAB" w14:paraId="2703EA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665F2D" w:rsidP="00832842" w:rsidRDefault="009E43A1" w14:paraId="294BAF7A" w14:textId="57A3722C">
    <w:pPr>
      <w:spacing w:after="0" w:line="240" w:lineRule="auto"/>
      <w:rPr>
        <w:rFonts w:ascii="Gill Sans MT" w:hAnsi="Gill Sans MT"/>
        <w:color w:val="AF2624"/>
        <w:sz w:val="36"/>
        <w:szCs w:val="36"/>
      </w:rPr>
    </w:pPr>
    <w:r w:rsidRPr="00DF2F19">
      <w:rPr>
        <w:noProof/>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2C42AF">
      <w:rPr>
        <w:rFonts w:ascii="Gill Sans MT" w:hAnsi="Gill Sans MT"/>
        <w:color w:val="AF2624"/>
        <w:sz w:val="36"/>
        <w:szCs w:val="36"/>
      </w:rPr>
      <w:t xml:space="preserve">HEALTH </w:t>
    </w:r>
    <w:r w:rsidR="00665F2D">
      <w:rPr>
        <w:rFonts w:ascii="Gill Sans MT" w:hAnsi="Gill Sans MT"/>
        <w:color w:val="AF2624"/>
        <w:sz w:val="36"/>
        <w:szCs w:val="36"/>
      </w:rPr>
      <w:t xml:space="preserve">&amp; </w:t>
    </w:r>
    <w:r w:rsidR="002C42AF">
      <w:rPr>
        <w:rFonts w:ascii="Gill Sans MT" w:hAnsi="Gill Sans MT"/>
        <w:color w:val="AF2624"/>
        <w:sz w:val="36"/>
        <w:szCs w:val="36"/>
      </w:rPr>
      <w:t>WELLNESS</w:t>
    </w:r>
    <w:r w:rsidR="00FC3922">
      <w:rPr>
        <w:rFonts w:ascii="Gill Sans MT" w:hAnsi="Gill Sans MT"/>
        <w:color w:val="AF2624"/>
        <w:sz w:val="36"/>
        <w:szCs w:val="36"/>
      </w:rPr>
      <w:t xml:space="preserve"> PATHWAY</w:t>
    </w:r>
  </w:p>
  <w:p w:rsidRPr="00A54187" w:rsidR="00DF2F19" w:rsidP="00A54187" w:rsidRDefault="00832842" w14:paraId="56A43A97" w14:textId="0EA83AA9">
    <w:pPr>
      <w:spacing w:after="0" w:line="240" w:lineRule="auto"/>
      <w:rPr>
        <w:rFonts w:ascii="Gill Sans MT" w:hAnsi="Gill Sans MT" w:cs="Times New Roman"/>
        <w:caps w:val="1"/>
        <w:sz w:val="40"/>
        <w:szCs w:val="40"/>
      </w:rPr>
    </w:pPr>
    <w:r w:rsidRPr="2DA9BC8A" w:rsidR="2DA9BC8A">
      <w:rPr>
        <w:rFonts w:ascii="Gill Sans MT" w:hAnsi="Gill Sans MT" w:cs="Times New Roman"/>
        <w:b w:val="1"/>
        <w:bCs w:val="1"/>
        <w:caps w:val="1"/>
        <w:color w:val="AF2624"/>
        <w:sz w:val="40"/>
        <w:szCs w:val="40"/>
      </w:rPr>
      <w:t>Program</w:t>
    </w:r>
    <w:r w:rsidRPr="2DA9BC8A" w:rsidR="2DA9BC8A">
      <w:rPr>
        <w:rFonts w:ascii="Gill Sans MT" w:hAnsi="Gill Sans MT" w:cs="Times New Roman"/>
        <w:caps w:val="1"/>
        <w:sz w:val="40"/>
        <w:szCs w:val="40"/>
      </w:rPr>
      <w:t xml:space="preserve"> Map</w:t>
    </w:r>
    <w:r w:rsidRPr="2DA9BC8A" w:rsidR="2DA9BC8A">
      <w:rPr>
        <w:rFonts w:ascii="Gill Sans MT" w:hAnsi="Gill Sans MT" w:cs="Times New Roman"/>
        <w:caps w:val="1"/>
        <w:sz w:val="40"/>
        <w:szCs w:val="40"/>
      </w:rPr>
      <w:t xml:space="preserve">: Catalog year: </w:t>
    </w:r>
    <w:r w:rsidRPr="2DA9BC8A" w:rsidR="2DA9BC8A">
      <w:rPr>
        <w:rFonts w:ascii="Gill Sans MT" w:hAnsi="Gill Sans MT" w:cs="Times New Roman"/>
        <w:caps w:val="1"/>
        <w:sz w:val="40"/>
        <w:szCs w:val="40"/>
      </w:rPr>
      <w:t>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CD74E2" w:rsidP="00832842" w:rsidRDefault="00CD74E2" w14:paraId="250C0184"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CD74E2" w:rsidP="00A54187" w:rsidRDefault="00CD74E2" w14:paraId="58A2EE9B"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FE5239" w:rsidP="00832842" w:rsidRDefault="00FE5239" w14:paraId="13F5D810"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FE5239" w:rsidP="00A54187" w:rsidRDefault="00FE5239" w14:paraId="596EA4FE"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Nq8FAAP4P3stAAAA"/>
  </w:docVars>
  <w:rsids>
    <w:rsidRoot w:val="00DF2F19"/>
    <w:rsid w:val="0002348B"/>
    <w:rsid w:val="0002506D"/>
    <w:rsid w:val="000355BD"/>
    <w:rsid w:val="00082C72"/>
    <w:rsid w:val="000848E5"/>
    <w:rsid w:val="00094AF2"/>
    <w:rsid w:val="000A3349"/>
    <w:rsid w:val="000A52EB"/>
    <w:rsid w:val="000C61A9"/>
    <w:rsid w:val="001212D3"/>
    <w:rsid w:val="00144B9F"/>
    <w:rsid w:val="00157999"/>
    <w:rsid w:val="0017252B"/>
    <w:rsid w:val="0019475E"/>
    <w:rsid w:val="00197394"/>
    <w:rsid w:val="001B29AE"/>
    <w:rsid w:val="002064A9"/>
    <w:rsid w:val="00222820"/>
    <w:rsid w:val="00222F6A"/>
    <w:rsid w:val="00231B7E"/>
    <w:rsid w:val="002323FC"/>
    <w:rsid w:val="00247605"/>
    <w:rsid w:val="00260AAB"/>
    <w:rsid w:val="00275B1E"/>
    <w:rsid w:val="00281303"/>
    <w:rsid w:val="00281869"/>
    <w:rsid w:val="00290E06"/>
    <w:rsid w:val="002972B2"/>
    <w:rsid w:val="002A788F"/>
    <w:rsid w:val="002C42AF"/>
    <w:rsid w:val="002D63B6"/>
    <w:rsid w:val="002D7B78"/>
    <w:rsid w:val="002E71E3"/>
    <w:rsid w:val="00304A2E"/>
    <w:rsid w:val="00307264"/>
    <w:rsid w:val="0031534F"/>
    <w:rsid w:val="00323BAA"/>
    <w:rsid w:val="00330A18"/>
    <w:rsid w:val="0034427C"/>
    <w:rsid w:val="0035440E"/>
    <w:rsid w:val="00376791"/>
    <w:rsid w:val="003840FB"/>
    <w:rsid w:val="003849FE"/>
    <w:rsid w:val="00391E4D"/>
    <w:rsid w:val="003949AC"/>
    <w:rsid w:val="003A06DD"/>
    <w:rsid w:val="003A2A9F"/>
    <w:rsid w:val="003A4C7B"/>
    <w:rsid w:val="003C2454"/>
    <w:rsid w:val="003E0C2B"/>
    <w:rsid w:val="003E2989"/>
    <w:rsid w:val="003F66AE"/>
    <w:rsid w:val="00425E40"/>
    <w:rsid w:val="0043300A"/>
    <w:rsid w:val="004404FC"/>
    <w:rsid w:val="00442F57"/>
    <w:rsid w:val="00443620"/>
    <w:rsid w:val="00463DFA"/>
    <w:rsid w:val="00465C68"/>
    <w:rsid w:val="00466BD3"/>
    <w:rsid w:val="00473F81"/>
    <w:rsid w:val="0047668B"/>
    <w:rsid w:val="00486099"/>
    <w:rsid w:val="004943DF"/>
    <w:rsid w:val="004B1F56"/>
    <w:rsid w:val="004C0B32"/>
    <w:rsid w:val="004D1BEE"/>
    <w:rsid w:val="00504E6D"/>
    <w:rsid w:val="005153D2"/>
    <w:rsid w:val="00521B03"/>
    <w:rsid w:val="00522317"/>
    <w:rsid w:val="005731D7"/>
    <w:rsid w:val="005767EF"/>
    <w:rsid w:val="0058105A"/>
    <w:rsid w:val="00594CEF"/>
    <w:rsid w:val="00596B4B"/>
    <w:rsid w:val="005A2743"/>
    <w:rsid w:val="005A29C0"/>
    <w:rsid w:val="005B393B"/>
    <w:rsid w:val="005B4EA9"/>
    <w:rsid w:val="005C0E4C"/>
    <w:rsid w:val="00603592"/>
    <w:rsid w:val="00605018"/>
    <w:rsid w:val="00622477"/>
    <w:rsid w:val="00624E81"/>
    <w:rsid w:val="006269E2"/>
    <w:rsid w:val="006363D8"/>
    <w:rsid w:val="00640B70"/>
    <w:rsid w:val="00641EA6"/>
    <w:rsid w:val="00645F9E"/>
    <w:rsid w:val="00661FA7"/>
    <w:rsid w:val="0066384B"/>
    <w:rsid w:val="00665F2D"/>
    <w:rsid w:val="0067051E"/>
    <w:rsid w:val="0067271C"/>
    <w:rsid w:val="00673A3A"/>
    <w:rsid w:val="006927EE"/>
    <w:rsid w:val="006949C1"/>
    <w:rsid w:val="006A660D"/>
    <w:rsid w:val="006A7C1A"/>
    <w:rsid w:val="006B5D6B"/>
    <w:rsid w:val="006D1581"/>
    <w:rsid w:val="006E5F37"/>
    <w:rsid w:val="006F4815"/>
    <w:rsid w:val="007050D6"/>
    <w:rsid w:val="007125B4"/>
    <w:rsid w:val="0072641A"/>
    <w:rsid w:val="007265C0"/>
    <w:rsid w:val="0073353B"/>
    <w:rsid w:val="007370F9"/>
    <w:rsid w:val="00756FE3"/>
    <w:rsid w:val="0078568C"/>
    <w:rsid w:val="0079066E"/>
    <w:rsid w:val="00793168"/>
    <w:rsid w:val="007960BF"/>
    <w:rsid w:val="00796896"/>
    <w:rsid w:val="00797A06"/>
    <w:rsid w:val="007B6AAC"/>
    <w:rsid w:val="007B70DE"/>
    <w:rsid w:val="007D1105"/>
    <w:rsid w:val="007D3593"/>
    <w:rsid w:val="007E2BD7"/>
    <w:rsid w:val="007E71AF"/>
    <w:rsid w:val="007F49E8"/>
    <w:rsid w:val="00801E0D"/>
    <w:rsid w:val="00807A5C"/>
    <w:rsid w:val="00814B56"/>
    <w:rsid w:val="00821025"/>
    <w:rsid w:val="00832313"/>
    <w:rsid w:val="00832842"/>
    <w:rsid w:val="0084524B"/>
    <w:rsid w:val="008536C4"/>
    <w:rsid w:val="00853C93"/>
    <w:rsid w:val="00855429"/>
    <w:rsid w:val="00857904"/>
    <w:rsid w:val="00861E8D"/>
    <w:rsid w:val="008677EB"/>
    <w:rsid w:val="00880616"/>
    <w:rsid w:val="008874CC"/>
    <w:rsid w:val="008A4D7A"/>
    <w:rsid w:val="008B020F"/>
    <w:rsid w:val="008B54BF"/>
    <w:rsid w:val="008C62B6"/>
    <w:rsid w:val="008E1CE1"/>
    <w:rsid w:val="008E3660"/>
    <w:rsid w:val="00902C4D"/>
    <w:rsid w:val="00916F1B"/>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461BB"/>
    <w:rsid w:val="00A51FA9"/>
    <w:rsid w:val="00A54187"/>
    <w:rsid w:val="00A746F0"/>
    <w:rsid w:val="00A80BAC"/>
    <w:rsid w:val="00A80EAF"/>
    <w:rsid w:val="00A87736"/>
    <w:rsid w:val="00A96A5E"/>
    <w:rsid w:val="00AA0E00"/>
    <w:rsid w:val="00AB135D"/>
    <w:rsid w:val="00AC42E9"/>
    <w:rsid w:val="00AC4A21"/>
    <w:rsid w:val="00AC4E08"/>
    <w:rsid w:val="00AE3D12"/>
    <w:rsid w:val="00AF5BE0"/>
    <w:rsid w:val="00B21CE2"/>
    <w:rsid w:val="00B27B28"/>
    <w:rsid w:val="00B31614"/>
    <w:rsid w:val="00B662E6"/>
    <w:rsid w:val="00B87FD4"/>
    <w:rsid w:val="00BA22A6"/>
    <w:rsid w:val="00BA7C21"/>
    <w:rsid w:val="00BB0AB6"/>
    <w:rsid w:val="00BB2D5D"/>
    <w:rsid w:val="00BB5431"/>
    <w:rsid w:val="00BC2D1B"/>
    <w:rsid w:val="00BE2D10"/>
    <w:rsid w:val="00C0079D"/>
    <w:rsid w:val="00C02F4E"/>
    <w:rsid w:val="00C07B6D"/>
    <w:rsid w:val="00C15613"/>
    <w:rsid w:val="00C175D3"/>
    <w:rsid w:val="00C417B1"/>
    <w:rsid w:val="00C46AC1"/>
    <w:rsid w:val="00C9219D"/>
    <w:rsid w:val="00CA208C"/>
    <w:rsid w:val="00CA63F5"/>
    <w:rsid w:val="00CA78F7"/>
    <w:rsid w:val="00CD74E2"/>
    <w:rsid w:val="00D019E2"/>
    <w:rsid w:val="00D11CBC"/>
    <w:rsid w:val="00D218E3"/>
    <w:rsid w:val="00D46B6D"/>
    <w:rsid w:val="00D50659"/>
    <w:rsid w:val="00D83B2B"/>
    <w:rsid w:val="00D87A46"/>
    <w:rsid w:val="00D87FE0"/>
    <w:rsid w:val="00D97D8D"/>
    <w:rsid w:val="00DA4C16"/>
    <w:rsid w:val="00DB0114"/>
    <w:rsid w:val="00DB1C1F"/>
    <w:rsid w:val="00DB5A9F"/>
    <w:rsid w:val="00DC1AB0"/>
    <w:rsid w:val="00DC70FE"/>
    <w:rsid w:val="00DD34BB"/>
    <w:rsid w:val="00DD45E1"/>
    <w:rsid w:val="00DF2F19"/>
    <w:rsid w:val="00DF418E"/>
    <w:rsid w:val="00E03A4A"/>
    <w:rsid w:val="00E06895"/>
    <w:rsid w:val="00E22FA5"/>
    <w:rsid w:val="00E238B2"/>
    <w:rsid w:val="00E500EB"/>
    <w:rsid w:val="00E50936"/>
    <w:rsid w:val="00E80F66"/>
    <w:rsid w:val="00E97C9F"/>
    <w:rsid w:val="00EA2C6F"/>
    <w:rsid w:val="00EB64F1"/>
    <w:rsid w:val="00EC6614"/>
    <w:rsid w:val="00EF0DEF"/>
    <w:rsid w:val="00EF26D3"/>
    <w:rsid w:val="00EF3B44"/>
    <w:rsid w:val="00F003A4"/>
    <w:rsid w:val="00F0078F"/>
    <w:rsid w:val="00F02482"/>
    <w:rsid w:val="00F20A72"/>
    <w:rsid w:val="00F21058"/>
    <w:rsid w:val="00F51AC5"/>
    <w:rsid w:val="00F71015"/>
    <w:rsid w:val="00F76131"/>
    <w:rsid w:val="00F76AA4"/>
    <w:rsid w:val="00F81BE1"/>
    <w:rsid w:val="00FA362C"/>
    <w:rsid w:val="00FB200B"/>
    <w:rsid w:val="00FC26ED"/>
    <w:rsid w:val="00FC3922"/>
    <w:rsid w:val="00FD7189"/>
    <w:rsid w:val="00FE5239"/>
    <w:rsid w:val="243390D1"/>
    <w:rsid w:val="2DA9B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hAnsi="Calibri" w:eastAsiaTheme="majorEastAsia"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hAnsi="Calibri" w:eastAsia="Calibri" w:cs="Calibri"/>
      <w:b/>
      <w:bCs/>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DFMap" w:customStyle="1">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color="000000" w:sz="6" w:space="0"/>
          <w:tl2br w:val="none" w:color="auto" w:sz="0" w:space="0"/>
          <w:tr2bl w:val="none" w:color="auto" w:sz="0" w:space="0"/>
        </w:tcBorders>
        <w:shd w:val="clear" w:color="auto" w:fill="C00000"/>
      </w:tcPr>
    </w:tblStylePr>
    <w:tblStylePr w:type="lastRow">
      <w:tblPr/>
      <w:tcPr>
        <w:tcBorders>
          <w:top w:val="single" w:color="000000" w:sz="6" w:space="0"/>
          <w:tl2br w:val="none" w:color="auto" w:sz="0" w:space="0"/>
          <w:tr2bl w:val="none" w:color="auto" w:sz="0" w:space="0"/>
        </w:tcBorders>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tcBorders>
          <w:tl2br w:val="none" w:color="auto" w:sz="0" w:space="0"/>
          <w:tr2bl w:val="none" w:color="auto" w:sz="0" w:space="0"/>
        </w:tcBorders>
        <w:shd w:val="clear" w:color="auto" w:fill="D9D9D9" w:themeFill="background1" w:themeFillShade="D9"/>
      </w:tcPr>
    </w:tblStylePr>
    <w:tblStylePr w:type="swCell">
      <w:rPr>
        <w:b/>
        <w:bCs/>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A96A5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PDFMapREV" w:customStyle="1">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color="auto" w:sz="8" w:space="0"/>
        <w:left w:val="single" w:color="auto" w:sz="8" w:space="0"/>
        <w:bottom w:val="single" w:color="auto" w:sz="8" w:space="0"/>
        <w:right w:val="single" w:color="auto" w:sz="8" w:space="0"/>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color="auto" w:sz="0" w:space="0"/>
          <w:tr2bl w:val="none" w:color="auto" w:sz="0" w:space="0"/>
        </w:tcBorders>
      </w:tcPr>
    </w:tblStylePr>
  </w:style>
  <w:style w:type="paragraph" w:styleId="Heading10" w:customStyle="1">
    <w:name w:val="Heading1"/>
    <w:basedOn w:val="Heading1"/>
    <w:link w:val="Heading1Char0"/>
    <w:autoRedefine/>
    <w:qFormat/>
    <w:rsid w:val="004B1F56"/>
    <w:pPr>
      <w:widowControl w:val="0"/>
      <w:autoSpaceDE w:val="0"/>
      <w:autoSpaceDN w:val="0"/>
      <w:spacing w:before="0" w:line="240" w:lineRule="auto"/>
      <w:ind w:left="187"/>
      <w:jc w:val="left"/>
      <w:outlineLvl w:val="9"/>
    </w:pPr>
    <w:rPr>
      <w:rFonts w:cstheme="majorHAnsi"/>
      <w:color w:val="A52422"/>
      <w:sz w:val="24"/>
      <w:szCs w:val="18"/>
      <w:lang w:bidi="en-US"/>
    </w:rPr>
  </w:style>
  <w:style w:type="character" w:styleId="Heading1Char0" w:customStyle="1">
    <w:name w:val="Heading1 Char"/>
    <w:basedOn w:val="Heading1Char"/>
    <w:link w:val="Heading10"/>
    <w:rsid w:val="004B1F56"/>
    <w:rPr>
      <w:rFonts w:ascii="Calibri" w:hAnsi="Calibri" w:eastAsiaTheme="majorEastAsia" w:cstheme="majorHAnsi"/>
      <w:b/>
      <w:i/>
      <w:color w:val="A52422"/>
      <w:sz w:val="24"/>
      <w:szCs w:val="18"/>
      <w:lang w:bidi="en-US"/>
    </w:rPr>
  </w:style>
  <w:style w:type="character" w:styleId="Heading1Char" w:customStyle="1">
    <w:name w:val="Heading 1 Char"/>
    <w:basedOn w:val="DefaultParagraphFont"/>
    <w:link w:val="Heading1"/>
    <w:uiPriority w:val="9"/>
    <w:rsid w:val="008B54BF"/>
    <w:rPr>
      <w:rFonts w:ascii="Calibri" w:hAnsi="Calibri" w:eastAsiaTheme="majorEastAsia"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pStyle1" w:customStyle="1">
    <w:name w:val="Map Style1"/>
    <w:basedOn w:val="Heading1"/>
    <w:next w:val="Heading1"/>
    <w:link w:val="MapStyle1Char"/>
    <w:qFormat/>
    <w:rsid w:val="00D83B2B"/>
    <w:pPr>
      <w:spacing w:line="240" w:lineRule="auto"/>
    </w:pPr>
    <w:rPr>
      <w:b w:val="0"/>
    </w:rPr>
  </w:style>
  <w:style w:type="paragraph" w:styleId="TableParagraph" w:customStyle="1">
    <w:name w:val="Table Paragraph"/>
    <w:basedOn w:val="Normal"/>
    <w:uiPriority w:val="1"/>
    <w:qFormat/>
    <w:rsid w:val="00247605"/>
    <w:pPr>
      <w:widowControl w:val="0"/>
      <w:autoSpaceDE w:val="0"/>
      <w:autoSpaceDN w:val="0"/>
      <w:spacing w:before="58" w:after="0" w:line="240" w:lineRule="auto"/>
    </w:pPr>
    <w:rPr>
      <w:rFonts w:ascii="Arial" w:hAnsi="Arial" w:eastAsia="Arial" w:cs="Arial"/>
      <w:lang w:bidi="en-US"/>
    </w:rPr>
  </w:style>
  <w:style w:type="character" w:styleId="MapStyle1Char" w:customStyle="1">
    <w:name w:val="Map Style1 Char"/>
    <w:basedOn w:val="Heading1Char"/>
    <w:link w:val="MapStyle1"/>
    <w:rsid w:val="00D83B2B"/>
    <w:rPr>
      <w:rFonts w:ascii="Calibri" w:hAnsi="Calibri" w:eastAsiaTheme="majorEastAsia"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hAnsi="Arial" w:eastAsia="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styleId="Heading2Char" w:customStyle="1">
    <w:name w:val="Heading 2 Char"/>
    <w:basedOn w:val="DefaultParagraphFont"/>
    <w:link w:val="Heading2"/>
    <w:uiPriority w:val="9"/>
    <w:rsid w:val="00E50936"/>
    <w:rPr>
      <w:rFonts w:ascii="Calibri" w:hAnsi="Calibri" w:eastAsia="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 w:type="paragraph" w:styleId="Body" w:customStyle="1">
    <w:name w:val="Body"/>
    <w:rsid w:val="00304A2E"/>
    <w:pPr>
      <w:pBdr>
        <w:top w:val="nil"/>
        <w:left w:val="nil"/>
        <w:bottom w:val="nil"/>
        <w:right w:val="nil"/>
        <w:between w:val="nil"/>
        <w:bar w:val="nil"/>
      </w:pBdr>
    </w:pPr>
    <w:rPr>
      <w:rFonts w:ascii="Calibri" w:hAnsi="Calibri" w:eastAsia="Arial Unicode MS"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sjc.edu/hub/" TargetMode="External" Id="rId11" /><Relationship Type="http://schemas.openxmlformats.org/officeDocument/2006/relationships/header" Target="header5.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msjc.emsicc.com" TargetMode="Externa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catalog.msjc.edu/instructional-programs/" TargetMode="External" Id="R5fee31d41451470d" /></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2.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4.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Rhonda Nishimoto</dc:creator>
  <keywords/>
  <dc:description/>
  <lastModifiedBy>Meghan Basgall</lastModifiedBy>
  <revision>6</revision>
  <dcterms:created xsi:type="dcterms:W3CDTF">2021-04-12T23:10:00.0000000Z</dcterms:created>
  <dcterms:modified xsi:type="dcterms:W3CDTF">2023-05-11T21:47:43.3217364Z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