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933CF" w:rsidP="000933CF" w:rsidRDefault="000933CF" w14:paraId="32EF70D1" w14:textId="77777777">
      <w:pPr>
        <w:spacing w:before="360" w:after="0" w:line="240" w:lineRule="auto"/>
        <w:jc w:val="center"/>
        <w:rPr>
          <w:rFonts w:ascii="Times New Roman" w:hAnsi="Times New Roman" w:cs="Times New Roman"/>
          <w:i/>
          <w:iCs/>
          <w:sz w:val="36"/>
          <w:szCs w:val="36"/>
        </w:rPr>
      </w:pPr>
      <w:r w:rsidRPr="55AFDF76" w:rsidR="000933CF">
        <w:rPr>
          <w:rFonts w:ascii="Times New Roman" w:hAnsi="Times New Roman" w:cs="Times New Roman"/>
          <w:b w:val="1"/>
          <w:bCs w:val="1"/>
          <w:i w:val="1"/>
          <w:iCs w:val="1"/>
          <w:sz w:val="36"/>
          <w:szCs w:val="36"/>
        </w:rPr>
        <w:t xml:space="preserve">Pre-Nursing: </w:t>
      </w:r>
      <w:r w:rsidRPr="55AFDF76" w:rsidR="000933CF">
        <w:rPr>
          <w:rFonts w:ascii="Times New Roman" w:hAnsi="Times New Roman" w:cs="Times New Roman"/>
          <w:i w:val="1"/>
          <w:iCs w:val="1"/>
          <w:sz w:val="36"/>
          <w:szCs w:val="36"/>
        </w:rPr>
        <w:t>Associate of Science – Non-Transfer</w:t>
      </w:r>
    </w:p>
    <w:p w:rsidR="55AFDF76" w:rsidP="55AFDF76" w:rsidRDefault="55AFDF76" w14:paraId="148B36A7" w14:textId="6B809E63">
      <w:pPr>
        <w:spacing w:line="216" w:lineRule="auto"/>
        <w:rPr>
          <w:rFonts w:cs="Calibri" w:cstheme="minorAscii"/>
        </w:rPr>
      </w:pPr>
    </w:p>
    <w:p w:rsidRPr="00D83B2B" w:rsidR="00D83B2B" w:rsidP="000933CF" w:rsidRDefault="000933CF" w14:paraId="788B100A" w14:textId="2F423401">
      <w:pPr>
        <w:spacing w:line="216" w:lineRule="auto"/>
        <w:rPr>
          <w:rFonts w:cstheme="minorHAnsi"/>
        </w:rPr>
      </w:pPr>
      <w:r w:rsidRPr="45587A1D" w:rsidR="000933CF">
        <w:rPr>
          <w:rFonts w:cs="Calibri" w:cstheme="minorAscii"/>
        </w:rPr>
        <w:t>Registered Nurses will always be in demand. Healthcare is more complex than ever before. The ability to meet the healthcare needs of the growing population will require even more nurses. Being a licensed Registered Nurse offers the flexibility to work anywhere in this nation. Registered Nurses also have the option for greater opportunities as they advance their education</w:t>
      </w:r>
      <w:r w:rsidRPr="45587A1D" w:rsidR="000933CF">
        <w:rPr>
          <w:rFonts w:cs="Calibri" w:cstheme="minorAscii"/>
        </w:rPr>
        <w:t>.</w:t>
      </w:r>
      <w:r w:rsidRPr="45587A1D" w:rsidR="00D83B2B">
        <w:rPr>
          <w:rFonts w:cs="Calibri" w:cstheme="minorAscii"/>
        </w:rPr>
        <w:t xml:space="preserve"> </w:t>
      </w:r>
    </w:p>
    <w:p w:rsidRPr="00AC4A21" w:rsidR="008E1CE1" w:rsidP="45587A1D" w:rsidRDefault="008E1CE1" w14:paraId="556100C0" w14:textId="0BEB4381">
      <w:pPr>
        <w:rPr>
          <w:rFonts w:ascii="Calibri" w:hAnsi="Calibri" w:eastAsia="Calibri" w:cs="Calibri"/>
          <w:noProof w:val="0"/>
          <w:color w:val="231F20"/>
          <w:sz w:val="22"/>
          <w:szCs w:val="22"/>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5587A1D" w:rsidR="6FD6CE6C">
        <w:rPr>
          <w:rFonts w:ascii="Calibri" w:hAnsi="Calibri" w:eastAsia="Calibri" w:cs="Calibri"/>
          <w:b w:val="1"/>
          <w:bCs w:val="1"/>
          <w:i w:val="1"/>
          <w:iCs w:val="1"/>
          <w:noProof w:val="0"/>
          <w:color w:val="231F20"/>
          <w:sz w:val="22"/>
          <w:szCs w:val="22"/>
          <w:lang w:val="en-US"/>
        </w:rPr>
        <w:t xml:space="preserve">Please see a Pathways Counselor: </w:t>
      </w:r>
      <w:r w:rsidRPr="45587A1D" w:rsidR="6FD6CE6C">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7e26e93ea6f34cdc">
        <w:r w:rsidRPr="45587A1D" w:rsidR="6FD6CE6C">
          <w:rPr>
            <w:rStyle w:val="Hyperlink"/>
            <w:rFonts w:ascii="Calibri" w:hAnsi="Calibri" w:eastAsia="Calibri" w:cs="Calibri"/>
            <w:noProof w:val="0"/>
            <w:sz w:val="22"/>
            <w:szCs w:val="22"/>
            <w:lang w:val="en-US"/>
          </w:rPr>
          <w:t>Contact a Counselor</w:t>
        </w:r>
      </w:hyperlink>
      <w:r w:rsidRPr="45587A1D" w:rsidR="6FD6CE6C">
        <w:rPr>
          <w:rFonts w:ascii="Calibri" w:hAnsi="Calibri" w:eastAsia="Calibri" w:cs="Calibri"/>
          <w:noProof w:val="0"/>
          <w:color w:val="231F20"/>
          <w:sz w:val="22"/>
          <w:szCs w:val="22"/>
          <w:lang w:val="en-US"/>
        </w:rPr>
        <w:t xml:space="preserve"> to create an education plan customized to meet your needs</w:t>
      </w:r>
      <w:r w:rsidRPr="45587A1D" w:rsidR="6FD6CE6C">
        <w:rPr>
          <w:rFonts w:ascii="Calibri" w:hAnsi="Calibri" w:eastAsia="Calibri" w:cs="Calibri"/>
          <w:noProof w:val="0"/>
          <w:color w:val="231F20"/>
          <w:sz w:val="22"/>
          <w:szCs w:val="22"/>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0933CF" w:rsidR="000933CF" w:rsidP="000933CF" w:rsidRDefault="000933CF" w14:paraId="5C8EF22E" w14:textId="77777777">
      <w:pPr>
        <w:pStyle w:val="ListParagraph"/>
        <w:numPr>
          <w:ilvl w:val="0"/>
          <w:numId w:val="4"/>
        </w:numPr>
        <w:rPr>
          <w:rFonts w:asciiTheme="minorHAnsi" w:hAnsiTheme="minorHAnsi" w:cstheme="minorHAnsi"/>
          <w:sz w:val="20"/>
          <w:szCs w:val="20"/>
        </w:rPr>
      </w:pPr>
      <w:r w:rsidRPr="00915DC1">
        <w:rPr>
          <w:rFonts w:asciiTheme="minorHAnsi" w:hAnsiTheme="minorHAnsi" w:cstheme="minorHAnsi"/>
          <w:bCs/>
        </w:rPr>
        <w:t>P</w:t>
      </w:r>
      <w:r w:rsidRPr="000933CF">
        <w:rPr>
          <w:rFonts w:asciiTheme="minorHAnsi" w:hAnsiTheme="minorHAnsi" w:cstheme="minorHAnsi"/>
          <w:sz w:val="20"/>
          <w:szCs w:val="20"/>
        </w:rPr>
        <w:t>re-Nursing MSJC/Loma Linda</w:t>
      </w:r>
    </w:p>
    <w:p w:rsidRPr="000933CF" w:rsidR="000933CF" w:rsidP="000933CF" w:rsidRDefault="000933CF" w14:paraId="72EDAFBE" w14:textId="77777777">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CSU General</w:t>
      </w:r>
    </w:p>
    <w:p w:rsidRPr="000933CF" w:rsidR="000933CF" w:rsidP="000933CF" w:rsidRDefault="000933CF" w14:paraId="237BEE7B" w14:textId="77777777">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0481A1F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0933CF">
        <w:rPr>
          <w:rFonts w:asciiTheme="minorHAnsi" w:hAnsiTheme="minorHAnsi" w:cstheme="minorHAnsi"/>
          <w:sz w:val="20"/>
          <w:szCs w:val="20"/>
        </w:rPr>
        <w:t>B</w:t>
      </w:r>
    </w:p>
    <w:p w:rsidRPr="008E1CE1" w:rsidR="008E1CE1" w:rsidP="000933CF" w:rsidRDefault="00CD74E2" w14:paraId="4BBD8445" w14:textId="74997E4C">
      <w:pPr>
        <w:pStyle w:val="ListParagraph"/>
        <w:numPr>
          <w:ilvl w:val="0"/>
          <w:numId w:val="4"/>
        </w:num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00442F57">
        <w:rPr>
          <w:rFonts w:asciiTheme="minorHAnsi" w:hAnsiTheme="minorHAnsi" w:cstheme="minorHAnsi"/>
          <w:sz w:val="20"/>
          <w:szCs w:val="20"/>
        </w:rPr>
        <w:t xml:space="preserve">Total Units: </w:t>
      </w:r>
      <w:r w:rsidR="000933CF">
        <w:rPr>
          <w:rFonts w:asciiTheme="minorHAnsi" w:hAnsiTheme="minorHAnsi" w:cstheme="minorHAnsi"/>
          <w:sz w:val="20"/>
          <w:szCs w:val="20"/>
        </w:rPr>
        <w:t>6</w:t>
      </w:r>
      <w:r w:rsidR="00CD78DD">
        <w:rPr>
          <w:rFonts w:asciiTheme="minorHAnsi" w:hAnsiTheme="minorHAnsi" w:cstheme="minorHAnsi"/>
          <w:sz w:val="20"/>
          <w:szCs w:val="20"/>
        </w:rPr>
        <w:t>2</w:t>
      </w:r>
    </w:p>
    <w:p w:rsidRPr="009C5953" w:rsidR="00BB5431" w:rsidP="45587A1D" w:rsidRDefault="0067051E" w14:paraId="64E88867" w14:textId="032B57D0">
      <w:pPr>
        <w:spacing w:after="0"/>
        <w:ind w:left="1080"/>
        <w:rPr>
          <w:rFonts w:cs="Calibri" w:cstheme="minorAscii"/>
          <w:color w:val="0563C1" w:themeColor="hyperlink"/>
          <w:sz w:val="20"/>
          <w:szCs w:val="20"/>
          <w:u w:val="single"/>
        </w:rPr>
      </w:pPr>
      <w:r w:rsidRPr="45587A1D" w:rsidR="0067051E">
        <w:rPr>
          <w:rFonts w:cs="Calibri" w:cstheme="minorAscii"/>
          <w:b w:val="1"/>
          <w:bCs w:val="1"/>
          <w:color w:val="231F20"/>
          <w:w w:val="105"/>
          <w:sz w:val="20"/>
          <w:szCs w:val="20"/>
        </w:rPr>
        <w:t>Program</w:t>
      </w:r>
      <w:r w:rsidRPr="45587A1D" w:rsidR="0067051E">
        <w:rPr>
          <w:rFonts w:cs="Calibri" w:cstheme="minorAscii"/>
          <w:b w:val="1"/>
          <w:bCs w:val="1"/>
          <w:color w:val="231F20"/>
          <w:spacing w:val="-23"/>
          <w:w w:val="105"/>
          <w:sz w:val="20"/>
          <w:szCs w:val="20"/>
        </w:rPr>
        <w:t xml:space="preserve"> </w:t>
      </w:r>
      <w:r w:rsidRPr="45587A1D" w:rsidR="0067051E">
        <w:rPr>
          <w:rFonts w:cs="Calibri" w:cstheme="minorAscii"/>
          <w:b w:val="1"/>
          <w:bCs w:val="1"/>
          <w:color w:val="231F20"/>
          <w:w w:val="105"/>
          <w:sz w:val="20"/>
          <w:szCs w:val="20"/>
        </w:rPr>
        <w:t>maps</w:t>
      </w:r>
      <w:r w:rsidRPr="45587A1D" w:rsidR="0067051E">
        <w:rPr>
          <w:rFonts w:cs="Calibri" w:cstheme="minorAscii"/>
          <w:color w:val="231F20"/>
          <w:w w:val="105"/>
          <w:sz w:val="20"/>
          <w:szCs w:val="20"/>
        </w:rPr>
        <w:t xml:space="preserve"> </w:t>
      </w:r>
      <w:r w:rsidRPr="45587A1D" w:rsidR="0067051E">
        <w:rPr>
          <w:rFonts w:cs="Calibri" w:cstheme="minorAscii"/>
          <w:color w:val="231F20"/>
          <w:w w:val="105"/>
          <w:sz w:val="20"/>
          <w:szCs w:val="20"/>
        </w:rPr>
        <w:t xml:space="preserve">indicate</w:t>
      </w:r>
      <w:r w:rsidRPr="45587A1D" w:rsidR="0067051E">
        <w:rPr>
          <w:rFonts w:cs="Calibri" w:cstheme="minorAscii"/>
          <w:color w:val="231F20"/>
          <w:w w:val="105"/>
          <w:sz w:val="20"/>
          <w:szCs w:val="20"/>
        </w:rPr>
        <w:t xml:space="preserve"> the major coursework and </w:t>
      </w:r>
      <w:r w:rsidRPr="45587A1D" w:rsidR="0067051E">
        <w:rPr>
          <w:rFonts w:cs="Calibri" w:cstheme="minorAscii"/>
          <w:color w:val="231F20"/>
          <w:w w:val="105"/>
          <w:sz w:val="20"/>
          <w:szCs w:val="20"/>
        </w:rPr>
        <w:t xml:space="preserve">recommended</w:t>
      </w:r>
      <w:r w:rsidRPr="45587A1D" w:rsidR="0067051E">
        <w:rPr>
          <w:rFonts w:cs="Calibri" w:cstheme="minorAscii"/>
          <w:color w:val="231F20"/>
          <w:w w:val="105"/>
          <w:sz w:val="20"/>
          <w:szCs w:val="20"/>
        </w:rPr>
        <w:t xml:space="preserve"> general education courses to fulfill your degree in 2 years (approximately 15 units/semester or 30 units/year). </w:t>
      </w:r>
      <w:r w:rsidRPr="45587A1D" w:rsidR="00236B32">
        <w:rPr>
          <w:rFonts w:cs="Calibri" w:cstheme="minorAscii"/>
          <w:color w:val="231F20"/>
          <w:w w:val="105"/>
          <w:sz w:val="20"/>
          <w:szCs w:val="20"/>
        </w:rPr>
        <w:t xml:space="preserve">If you are a part-time student, start Semester 1 courses and follow the course sequence</w:t>
      </w:r>
      <w:r w:rsidRPr="45587A1D" w:rsidR="00236B32">
        <w:rPr>
          <w:rFonts w:cs="Calibri" w:cstheme="minorAscii"/>
          <w:color w:val="231F20"/>
          <w:w w:val="105"/>
          <w:sz w:val="20"/>
          <w:szCs w:val="20"/>
        </w:rPr>
        <w:t xml:space="preserve">.  </w:t>
      </w:r>
      <w:r w:rsidRPr="45587A1D" w:rsidR="0067051E">
        <w:rPr>
          <w:rFonts w:cs="Calibri" w:cstheme="minorAscii"/>
          <w:color w:val="231F20"/>
          <w:w w:val="105"/>
          <w:sz w:val="20"/>
          <w:szCs w:val="20"/>
        </w:rPr>
        <w:t xml:space="preserve">Some of the courses listed may be substituted by another course</w:t>
      </w:r>
      <w:r w:rsidRPr="45587A1D" w:rsidR="0067051E">
        <w:rPr>
          <w:rFonts w:cs="Calibri" w:cstheme="minorAscii"/>
          <w:color w:val="231F20"/>
          <w:w w:val="105"/>
          <w:sz w:val="20"/>
          <w:szCs w:val="20"/>
        </w:rPr>
        <w:t xml:space="preserve">.  </w:t>
      </w:r>
      <w:r w:rsidRPr="45587A1D" w:rsidR="0067051E">
        <w:rPr>
          <w:rFonts w:cs="Calibri" w:cstheme="minorAscii"/>
          <w:color w:val="231F20"/>
          <w:w w:val="105"/>
          <w:sz w:val="20"/>
          <w:szCs w:val="20"/>
        </w:rPr>
        <w:t xml:space="preserve">Please view these options in the official course </w:t>
      </w:r>
      <w:hyperlink w:history="1" r:id="Radc61960e052403a">
        <w:r w:rsidRPr="45587A1D" w:rsidR="0067051E">
          <w:rPr>
            <w:rStyle w:val="Hyperlink"/>
            <w:rFonts w:cs="Calibri" w:cstheme="minorAscii"/>
            <w:sz w:val="20"/>
            <w:szCs w:val="20"/>
          </w:rPr>
          <w:t>catalog</w:t>
        </w:r>
      </w:hyperlink>
      <w:r w:rsidRPr="45587A1D"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933CF"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3D6B958D" w14:textId="63A829B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ENGL-101</w:t>
            </w:r>
          </w:p>
        </w:tc>
        <w:tc>
          <w:tcPr>
            <w:tcW w:w="5870" w:type="dxa"/>
          </w:tcPr>
          <w:p w:rsidRPr="000933CF" w:rsidR="000933CF" w:rsidP="000933CF" w:rsidRDefault="000933CF" w14:paraId="635529C6" w14:textId="4556418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 xml:space="preserve">College Composition </w:t>
            </w:r>
          </w:p>
        </w:tc>
        <w:tc>
          <w:tcPr>
            <w:tcW w:w="1313" w:type="dxa"/>
          </w:tcPr>
          <w:p w:rsidRPr="000933CF" w:rsidR="000933CF" w:rsidP="000933CF" w:rsidRDefault="000933CF" w14:paraId="55306BD1" w14:textId="191CBA4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3E149C49" w14:textId="7E22EE4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MATH-140</w:t>
            </w:r>
          </w:p>
        </w:tc>
        <w:tc>
          <w:tcPr>
            <w:tcW w:w="5870" w:type="dxa"/>
          </w:tcPr>
          <w:p w:rsidRPr="000933CF" w:rsidR="000933CF" w:rsidP="000933CF" w:rsidRDefault="000933CF" w14:paraId="37BC83B3" w14:textId="1D1C651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Introduction to Statistics</w:t>
            </w:r>
          </w:p>
        </w:tc>
        <w:tc>
          <w:tcPr>
            <w:tcW w:w="1313" w:type="dxa"/>
          </w:tcPr>
          <w:p w:rsidRPr="000933CF" w:rsidR="000933CF" w:rsidP="000933CF" w:rsidRDefault="000933CF" w14:paraId="56152D89" w14:textId="655E5BC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22C1A284" w14:textId="6FF48F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PSYC-101</w:t>
            </w:r>
          </w:p>
        </w:tc>
        <w:tc>
          <w:tcPr>
            <w:tcW w:w="5870" w:type="dxa"/>
          </w:tcPr>
          <w:p w:rsidRPr="000933CF" w:rsidR="000933CF" w:rsidP="000933CF" w:rsidRDefault="000933CF" w14:paraId="798454FA" w14:textId="142E4A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Introduction to Psychology</w:t>
            </w:r>
          </w:p>
        </w:tc>
        <w:tc>
          <w:tcPr>
            <w:tcW w:w="1313" w:type="dxa"/>
          </w:tcPr>
          <w:p w:rsidRPr="000933CF" w:rsidR="000933CF" w:rsidP="000933CF" w:rsidRDefault="000933CF" w14:paraId="64BCEF68" w14:textId="4EF268E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20B8434A" w14:textId="44AEE1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SOCI-101</w:t>
            </w:r>
          </w:p>
        </w:tc>
        <w:tc>
          <w:tcPr>
            <w:tcW w:w="5870" w:type="dxa"/>
          </w:tcPr>
          <w:p w:rsidRPr="000933CF" w:rsidR="000933CF" w:rsidP="000933CF" w:rsidRDefault="000933CF" w14:paraId="57FA4267" w14:textId="041089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Principles of Sociology</w:t>
            </w:r>
          </w:p>
        </w:tc>
        <w:tc>
          <w:tcPr>
            <w:tcW w:w="1313" w:type="dxa"/>
          </w:tcPr>
          <w:p w:rsidRPr="000933CF" w:rsidR="000933CF" w:rsidP="000933CF" w:rsidRDefault="000933CF" w14:paraId="36D23F10" w14:textId="097FE5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0933CF" w:rsidP="000933CF" w:rsidRDefault="000933CF"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0933CF" w:rsidR="000933CF" w:rsidP="000933CF" w:rsidRDefault="000933CF" w14:paraId="7B889088" w14:textId="0A993B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NUTR-101</w:t>
            </w:r>
          </w:p>
        </w:tc>
        <w:tc>
          <w:tcPr>
            <w:tcW w:w="5870" w:type="dxa"/>
          </w:tcPr>
          <w:p w:rsidRPr="000933CF" w:rsidR="000933CF" w:rsidP="000933CF" w:rsidRDefault="000933CF" w14:paraId="411DA8EB" w14:textId="338CEB4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 xml:space="preserve">Introduction to Nutrition Science </w:t>
            </w:r>
          </w:p>
        </w:tc>
        <w:tc>
          <w:tcPr>
            <w:tcW w:w="1313" w:type="dxa"/>
          </w:tcPr>
          <w:p w:rsidRPr="000933CF" w:rsidR="000933CF" w:rsidP="000933CF" w:rsidRDefault="000933CF" w14:paraId="29E60E6C" w14:textId="4029EE3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rsidRPr="009D61FA" w:rsidR="00F003A4" w:rsidP="005C0E4C" w:rsidRDefault="00F003A4" w14:paraId="0C0802D9" w14:textId="0054F9D7">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933C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933CF"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76FDD812" w14:textId="6D008FD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ANAT-101</w:t>
            </w:r>
          </w:p>
        </w:tc>
        <w:tc>
          <w:tcPr>
            <w:tcW w:w="5870" w:type="dxa"/>
          </w:tcPr>
          <w:p w:rsidRPr="000933CF" w:rsidR="000933CF" w:rsidP="000933CF" w:rsidRDefault="000933CF" w14:paraId="03571DB6" w14:textId="499A9D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w:t>
            </w:r>
          </w:p>
        </w:tc>
        <w:tc>
          <w:tcPr>
            <w:tcW w:w="1313" w:type="dxa"/>
          </w:tcPr>
          <w:p w:rsidRPr="000933CF" w:rsidR="000933CF" w:rsidP="000933CF" w:rsidRDefault="000933CF" w14:paraId="401B7A34" w14:textId="4B897C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66A271EF" w14:textId="7489AC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CHEM-107</w:t>
            </w:r>
          </w:p>
        </w:tc>
        <w:tc>
          <w:tcPr>
            <w:tcW w:w="5870" w:type="dxa"/>
          </w:tcPr>
          <w:p w:rsidRPr="000933CF" w:rsidR="000933CF" w:rsidP="000933CF" w:rsidRDefault="000933CF" w14:paraId="00F9BB57" w14:textId="60A395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Chemistry of Life</w:t>
            </w:r>
          </w:p>
        </w:tc>
        <w:tc>
          <w:tcPr>
            <w:tcW w:w="1313" w:type="dxa"/>
          </w:tcPr>
          <w:p w:rsidRPr="000933CF" w:rsidR="000933CF" w:rsidP="000933CF" w:rsidRDefault="000933CF" w14:paraId="0794A019" w14:textId="7E9F011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5</w:t>
            </w:r>
          </w:p>
        </w:tc>
      </w:tr>
      <w:tr w:rsidR="000933CF"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65DB1BD4" w14:textId="34FABB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COMM-100</w:t>
            </w:r>
          </w:p>
        </w:tc>
        <w:tc>
          <w:tcPr>
            <w:tcW w:w="5870" w:type="dxa"/>
          </w:tcPr>
          <w:p w:rsidRPr="000933CF" w:rsidR="000933CF" w:rsidP="000933CF" w:rsidRDefault="000933CF" w14:paraId="21C771E7" w14:textId="12097AC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Public Speaking</w:t>
            </w:r>
          </w:p>
        </w:tc>
        <w:tc>
          <w:tcPr>
            <w:tcW w:w="1313" w:type="dxa"/>
          </w:tcPr>
          <w:p w:rsidRPr="000933CF" w:rsidR="000933CF" w:rsidP="000933CF" w:rsidRDefault="000933CF" w14:paraId="7B69753E" w14:textId="10B6DB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rsidTr="000933CF"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0933CF" w:rsidR="000933CF" w:rsidP="000933CF" w:rsidRDefault="000933CF" w14:paraId="4E7F63E7" w14:textId="5AFF5CF8">
            <w:pPr>
              <w:pStyle w:val="TableParagraph"/>
              <w:spacing w:before="0"/>
              <w:ind w:right="101"/>
              <w:jc w:val="center"/>
              <w:rPr>
                <w:rFonts w:asciiTheme="minorHAnsi" w:hAnsiTheme="minorHAnsi" w:cstheme="minorHAnsi"/>
                <w:b w:val="0"/>
                <w:bCs w:val="0"/>
                <w:color w:val="53247F"/>
                <w:sz w:val="22"/>
              </w:rPr>
            </w:pPr>
            <w:r w:rsidRPr="000933CF">
              <w:rPr>
                <w:rFonts w:ascii="Webdings" w:hAnsi="Webdings" w:eastAsia="Webdings" w:cs="Webdings"/>
                <w:b w:val="0"/>
                <w:bCs w:val="0"/>
                <w:color w:val="C00000"/>
                <w:sz w:val="22"/>
              </w:rPr>
              <w:t>c</w:t>
            </w:r>
          </w:p>
        </w:tc>
        <w:tc>
          <w:tcPr>
            <w:tcW w:w="2034" w:type="dxa"/>
            <w:shd w:val="clear" w:color="auto" w:fill="F2F2F2" w:themeFill="background1" w:themeFillShade="F2"/>
          </w:tcPr>
          <w:p w:rsidRPr="000933CF" w:rsidR="000933CF" w:rsidP="000933CF" w:rsidRDefault="000933CF" w14:paraId="0828694A" w14:textId="522044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ENGL-103</w:t>
            </w:r>
          </w:p>
        </w:tc>
        <w:tc>
          <w:tcPr>
            <w:tcW w:w="5870" w:type="dxa"/>
            <w:shd w:val="clear" w:color="auto" w:fill="F2F2F2" w:themeFill="background1" w:themeFillShade="F2"/>
          </w:tcPr>
          <w:p w:rsidRPr="000933CF" w:rsidR="000933CF" w:rsidP="000933CF" w:rsidRDefault="000933CF" w14:paraId="115C0398" w14:textId="3B002D0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Critical Thinking and Writing</w:t>
            </w:r>
          </w:p>
        </w:tc>
        <w:tc>
          <w:tcPr>
            <w:tcW w:w="1313" w:type="dxa"/>
            <w:shd w:val="clear" w:color="auto" w:fill="F2F2F2" w:themeFill="background1" w:themeFillShade="F2"/>
          </w:tcPr>
          <w:p w:rsidRPr="000933CF" w:rsidR="000933CF" w:rsidP="000933CF" w:rsidRDefault="000933CF" w14:paraId="12028B2E" w14:textId="10CC60F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0933CF" w:rsidR="000933CF" w:rsidP="000933CF" w:rsidRDefault="000933CF" w14:paraId="4D6425F6" w14:textId="77777777">
      <w:pPr>
        <w:spacing w:after="0" w:line="240" w:lineRule="auto"/>
        <w:ind w:left="360"/>
        <w:rPr>
          <w:rFonts w:cstheme="minorHAnsi"/>
          <w:sz w:val="20"/>
          <w:szCs w:val="20"/>
        </w:rPr>
      </w:pPr>
      <w:r w:rsidRPr="000933CF">
        <w:rPr>
          <w:rFonts w:cstheme="minorHAnsi"/>
          <w:sz w:val="20"/>
          <w:szCs w:val="20"/>
        </w:rPr>
        <w:t>Family Nurse Practitioner (M)</w:t>
      </w:r>
    </w:p>
    <w:p w:rsidRPr="000933CF" w:rsidR="000933CF" w:rsidP="000933CF" w:rsidRDefault="000933CF" w14:paraId="161134A6" w14:textId="77777777">
      <w:pPr>
        <w:spacing w:after="0" w:line="240" w:lineRule="auto"/>
        <w:ind w:left="360"/>
        <w:rPr>
          <w:rFonts w:cstheme="minorHAnsi"/>
          <w:sz w:val="20"/>
          <w:szCs w:val="20"/>
        </w:rPr>
      </w:pPr>
      <w:r w:rsidRPr="000933CF">
        <w:rPr>
          <w:rFonts w:cstheme="minorHAnsi"/>
          <w:sz w:val="20"/>
          <w:szCs w:val="20"/>
        </w:rPr>
        <w:t>Registered Nurse (A, B, M)</w:t>
      </w:r>
    </w:p>
    <w:p w:rsidR="000933CF" w:rsidP="000933CF" w:rsidRDefault="000933CF" w14:paraId="6F176E4B" w14:textId="77777777">
      <w:pPr>
        <w:spacing w:after="0" w:line="240" w:lineRule="auto"/>
        <w:ind w:left="360"/>
        <w:rPr>
          <w:rFonts w:cstheme="minorHAnsi"/>
          <w:sz w:val="20"/>
          <w:szCs w:val="20"/>
        </w:rPr>
      </w:pPr>
      <w:r w:rsidRPr="000933CF">
        <w:rPr>
          <w:rFonts w:cstheme="minorHAnsi"/>
          <w:sz w:val="20"/>
          <w:szCs w:val="20"/>
        </w:rPr>
        <w:t>Educator (M, D)</w:t>
      </w:r>
      <w:r w:rsidRPr="000933CF">
        <w:rPr>
          <w:rFonts w:cstheme="minorHAnsi"/>
          <w:sz w:val="20"/>
          <w:szCs w:val="20"/>
        </w:rPr>
        <w:tab/>
      </w:r>
    </w:p>
    <w:p w:rsidR="00605018" w:rsidP="000933CF" w:rsidRDefault="0067051E" w14:paraId="24DA84FC" w14:textId="5E2FE956">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B75230" w:rsidP="00605018" w:rsidRDefault="00B75230" w14:paraId="2C96DD63" w14:textId="77777777">
      <w:pPr>
        <w:spacing w:after="0" w:line="240" w:lineRule="auto"/>
        <w:ind w:left="360"/>
        <w:rPr>
          <w:sz w:val="18"/>
          <w:szCs w:val="18"/>
        </w:rPr>
      </w:pPr>
    </w:p>
    <w:p w:rsidRPr="00C9219D" w:rsidR="00605018" w:rsidP="00605018" w:rsidRDefault="0067051E" w14:paraId="343F148A" w14:textId="2442AA95">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0933CF" w:rsidRDefault="00AC4A21" w14:paraId="46C25BDD" w14:textId="7CFE70A6">
      <w:pPr>
        <w:spacing w:before="320" w:after="0" w:line="240" w:lineRule="auto"/>
        <w:jc w:val="center"/>
        <w:rPr>
          <w:b/>
          <w:bCs/>
          <w:i/>
          <w:iCs/>
          <w:sz w:val="24"/>
          <w:szCs w:val="24"/>
        </w:rPr>
      </w:pPr>
      <w:r>
        <w:rPr>
          <w:b/>
          <w:bCs/>
          <w:i/>
          <w:iCs/>
          <w:sz w:val="24"/>
          <w:szCs w:val="24"/>
        </w:rPr>
        <w:br w:type="page"/>
      </w:r>
      <w:r w:rsidRPr="009D61FA" w:rsidR="00F76131">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1</w:t>
      </w:r>
      <w:r w:rsidR="000933CF">
        <w:rPr>
          <w:b/>
          <w:bCs/>
          <w:i/>
          <w:iCs/>
          <w:sz w:val="24"/>
          <w:szCs w:val="24"/>
        </w:rPr>
        <w:t>7</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0933CF"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933CF" w:rsidTr="000933CF"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7D5599BC" w14:textId="3E1F504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ANAT-102</w:t>
            </w:r>
          </w:p>
        </w:tc>
        <w:tc>
          <w:tcPr>
            <w:tcW w:w="5870" w:type="dxa"/>
          </w:tcPr>
          <w:p w:rsidRPr="000933CF" w:rsidR="000933CF" w:rsidP="000933CF" w:rsidRDefault="000933CF" w14:paraId="57F7AEC4" w14:textId="5256CFE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II</w:t>
            </w:r>
          </w:p>
        </w:tc>
        <w:tc>
          <w:tcPr>
            <w:tcW w:w="1313" w:type="dxa"/>
          </w:tcPr>
          <w:p w:rsidRPr="000933CF" w:rsidR="000933CF" w:rsidP="000933CF" w:rsidRDefault="000933CF" w14:paraId="53F87D94" w14:textId="677318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rsidTr="000933CF"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1AADC63B" w14:textId="459207E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SPAN-101</w:t>
            </w:r>
          </w:p>
        </w:tc>
        <w:tc>
          <w:tcPr>
            <w:tcW w:w="5870" w:type="dxa"/>
          </w:tcPr>
          <w:p w:rsidRPr="000933CF" w:rsidR="000933CF" w:rsidP="000933CF" w:rsidRDefault="000933CF" w14:paraId="179A7923" w14:textId="0E464E5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Elementary Spanish I</w:t>
            </w:r>
          </w:p>
        </w:tc>
        <w:tc>
          <w:tcPr>
            <w:tcW w:w="1313" w:type="dxa"/>
          </w:tcPr>
          <w:p w:rsidRPr="000933CF" w:rsidR="000933CF" w:rsidP="000933CF" w:rsidRDefault="000933CF" w14:paraId="1C25F3EE" w14:textId="3A38FBA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4</w:t>
            </w:r>
          </w:p>
        </w:tc>
      </w:tr>
      <w:tr w:rsidR="000933CF" w:rsidTr="000933CF"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09994A1B" w14:textId="371B4C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ART-104</w:t>
            </w:r>
          </w:p>
        </w:tc>
        <w:tc>
          <w:tcPr>
            <w:tcW w:w="5870" w:type="dxa"/>
          </w:tcPr>
          <w:p w:rsidRPr="000933CF" w:rsidR="000933CF" w:rsidP="000933CF" w:rsidRDefault="000933CF" w14:paraId="58BCA94D" w14:textId="2D60F5F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World Art</w:t>
            </w:r>
          </w:p>
        </w:tc>
        <w:tc>
          <w:tcPr>
            <w:tcW w:w="1313" w:type="dxa"/>
          </w:tcPr>
          <w:p w:rsidRPr="000933CF" w:rsidR="000933CF" w:rsidP="000933CF" w:rsidRDefault="000933CF" w14:paraId="58B7D15A" w14:textId="7BC9786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rsidTr="000933CF"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62125EC7" w14:textId="7B1CAF3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ANTH-102</w:t>
            </w:r>
          </w:p>
        </w:tc>
        <w:tc>
          <w:tcPr>
            <w:tcW w:w="5870" w:type="dxa"/>
          </w:tcPr>
          <w:p w:rsidRPr="000933CF" w:rsidR="000933CF" w:rsidP="000933CF" w:rsidRDefault="000933CF" w14:paraId="75CAD893" w14:textId="167A491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Cultural Anthropology</w:t>
            </w:r>
          </w:p>
        </w:tc>
        <w:tc>
          <w:tcPr>
            <w:tcW w:w="1313" w:type="dxa"/>
          </w:tcPr>
          <w:p w:rsidRPr="000933CF" w:rsidR="000933CF" w:rsidP="000933CF" w:rsidRDefault="000933CF" w14:paraId="01E368E8" w14:textId="6C53B4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rsidTr="000933CF"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0933CF" w:rsidP="000933CF" w:rsidRDefault="000933CF"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0933CF" w:rsidR="000933CF" w:rsidP="000933CF" w:rsidRDefault="000933CF" w14:paraId="24BDFB2F" w14:textId="6247343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PSYC-103</w:t>
            </w:r>
          </w:p>
        </w:tc>
        <w:tc>
          <w:tcPr>
            <w:tcW w:w="5870" w:type="dxa"/>
          </w:tcPr>
          <w:p w:rsidRPr="000933CF" w:rsidR="000933CF" w:rsidP="000933CF" w:rsidRDefault="000933CF" w14:paraId="275A0CDF" w14:textId="60AA83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Human Development</w:t>
            </w:r>
          </w:p>
        </w:tc>
        <w:tc>
          <w:tcPr>
            <w:tcW w:w="1313" w:type="dxa"/>
          </w:tcPr>
          <w:p w:rsidRPr="000933CF" w:rsidR="000933CF" w:rsidP="000933CF" w:rsidRDefault="000933CF" w14:paraId="44AC95D6" w14:textId="087D48E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rsidRPr="009D61FA" w:rsidR="00F76131" w:rsidP="007B70DE" w:rsidRDefault="00F76131" w14:paraId="7212A20C" w14:textId="1D61C6F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55A34">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933CF"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39141659" w14:textId="256E4C8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color w:val="000000"/>
                <w:sz w:val="22"/>
                <w:szCs w:val="24"/>
                <w:bdr w:val="none" w:color="auto" w:sz="0" w:space="0" w:frame="1"/>
              </w:rPr>
              <w:t>BIOL-125</w:t>
            </w:r>
          </w:p>
        </w:tc>
        <w:tc>
          <w:tcPr>
            <w:tcW w:w="5870" w:type="dxa"/>
          </w:tcPr>
          <w:p w:rsidRPr="000933CF" w:rsidR="000933CF" w:rsidP="000933CF" w:rsidRDefault="000933CF" w14:paraId="52AA2F38" w14:textId="137A5D6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color w:val="000000"/>
                <w:sz w:val="22"/>
                <w:szCs w:val="24"/>
              </w:rPr>
              <w:t>Microbiology</w:t>
            </w:r>
          </w:p>
        </w:tc>
        <w:tc>
          <w:tcPr>
            <w:tcW w:w="1313" w:type="dxa"/>
          </w:tcPr>
          <w:p w:rsidRPr="000933CF" w:rsidR="000933CF" w:rsidP="000933CF" w:rsidRDefault="00CD78DD" w14:paraId="65E25DD8" w14:textId="64AAD7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0933CF"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39F57E1F"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933CF">
              <w:rPr>
                <w:rFonts w:asciiTheme="minorHAnsi" w:hAnsiTheme="minorHAnsi" w:cstheme="minorHAnsi"/>
                <w:color w:val="000000"/>
                <w:sz w:val="22"/>
                <w:szCs w:val="24"/>
                <w:bdr w:val="none" w:color="auto" w:sz="0" w:space="0" w:frame="1"/>
              </w:rPr>
              <w:t>HIST-111 or</w:t>
            </w:r>
          </w:p>
          <w:p w:rsidRPr="000933CF" w:rsidR="000933CF" w:rsidP="000933CF" w:rsidRDefault="000933CF" w14:paraId="6E237BC8" w14:textId="19F43E2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bdr w:val="none" w:color="auto" w:sz="0" w:space="0" w:frame="1"/>
              </w:rPr>
              <w:t>HIST-112</w:t>
            </w:r>
          </w:p>
        </w:tc>
        <w:tc>
          <w:tcPr>
            <w:tcW w:w="5870" w:type="dxa"/>
          </w:tcPr>
          <w:p w:rsidRPr="000933CF" w:rsidR="000933CF" w:rsidP="000933CF" w:rsidRDefault="000933CF" w14:paraId="4A007425"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933CF">
              <w:rPr>
                <w:rFonts w:asciiTheme="minorHAnsi" w:hAnsiTheme="minorHAnsi" w:cstheme="minorHAnsi"/>
                <w:color w:val="000000"/>
                <w:sz w:val="22"/>
                <w:szCs w:val="24"/>
              </w:rPr>
              <w:t>U.S. History to 1877 or</w:t>
            </w:r>
          </w:p>
          <w:p w:rsidRPr="000933CF" w:rsidR="000933CF" w:rsidP="000933CF" w:rsidRDefault="000933CF" w14:paraId="6250AC6D" w14:textId="0E7488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rPr>
              <w:t>U.S. History Since 1865</w:t>
            </w:r>
          </w:p>
        </w:tc>
        <w:tc>
          <w:tcPr>
            <w:tcW w:w="1313" w:type="dxa"/>
          </w:tcPr>
          <w:p w:rsidRPr="000933CF" w:rsidR="000933CF" w:rsidP="000933CF" w:rsidRDefault="000933CF" w14:paraId="4BF3CCB4" w14:textId="27A3C24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rPr>
              <w:t>3</w:t>
            </w:r>
          </w:p>
        </w:tc>
      </w:tr>
      <w:tr w:rsidR="000933CF"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0933CF" w:rsidP="000933CF" w:rsidRDefault="000933CF"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0933CF" w:rsidR="000933CF" w:rsidP="000933CF" w:rsidRDefault="000933CF" w14:paraId="758A2ED0" w14:textId="505FF19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bdr w:val="none" w:color="auto" w:sz="0" w:space="0" w:frame="1"/>
              </w:rPr>
              <w:t>SPAN-102</w:t>
            </w:r>
          </w:p>
        </w:tc>
        <w:tc>
          <w:tcPr>
            <w:tcW w:w="5870" w:type="dxa"/>
          </w:tcPr>
          <w:p w:rsidRPr="000933CF" w:rsidR="000933CF" w:rsidP="000933CF" w:rsidRDefault="000933CF" w14:paraId="5132DCF8" w14:textId="0BC4B7C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rPr>
              <w:t>Elementary Spanish II</w:t>
            </w:r>
          </w:p>
        </w:tc>
        <w:tc>
          <w:tcPr>
            <w:tcW w:w="1313" w:type="dxa"/>
          </w:tcPr>
          <w:p w:rsidRPr="000933CF" w:rsidR="000933CF" w:rsidP="000933CF" w:rsidRDefault="000933CF" w14:paraId="2753F63B" w14:textId="14CB196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rPr>
              <w:t>4</w:t>
            </w:r>
          </w:p>
        </w:tc>
      </w:tr>
      <w:tr w:rsidR="000933CF" w:rsidTr="000933CF"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0933CF" w:rsidR="000933CF" w:rsidP="000933CF" w:rsidRDefault="000933CF" w14:paraId="0C4B2158" w14:textId="77777777">
            <w:pPr>
              <w:pStyle w:val="TableParagraph"/>
              <w:spacing w:before="0"/>
              <w:ind w:right="101"/>
              <w:jc w:val="center"/>
              <w:rPr>
                <w:rFonts w:asciiTheme="minorHAnsi" w:hAnsiTheme="minorHAnsi" w:cstheme="minorHAnsi"/>
                <w:b w:val="0"/>
                <w:bCs w:val="0"/>
                <w:color w:val="53247F"/>
                <w:sz w:val="22"/>
              </w:rPr>
            </w:pPr>
            <w:r w:rsidRPr="000933CF">
              <w:rPr>
                <w:rFonts w:ascii="Webdings" w:hAnsi="Webdings" w:eastAsia="Webdings" w:cs="Webdings"/>
                <w:b w:val="0"/>
                <w:bCs w:val="0"/>
                <w:color w:val="C00000"/>
                <w:sz w:val="22"/>
              </w:rPr>
              <w:t>c</w:t>
            </w:r>
          </w:p>
        </w:tc>
        <w:tc>
          <w:tcPr>
            <w:tcW w:w="2034" w:type="dxa"/>
            <w:shd w:val="clear" w:color="auto" w:fill="F2F2F2" w:themeFill="background1" w:themeFillShade="F2"/>
          </w:tcPr>
          <w:p w:rsidRPr="000933CF" w:rsidR="000933CF" w:rsidP="000933CF" w:rsidRDefault="000933CF" w14:paraId="394AF44D" w14:textId="4E9B0C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bdr w:val="none" w:color="auto" w:sz="0" w:space="0" w:frame="1"/>
              </w:rPr>
              <w:t>PS-101</w:t>
            </w:r>
          </w:p>
        </w:tc>
        <w:tc>
          <w:tcPr>
            <w:tcW w:w="5870" w:type="dxa"/>
            <w:shd w:val="clear" w:color="auto" w:fill="F2F2F2" w:themeFill="background1" w:themeFillShade="F2"/>
          </w:tcPr>
          <w:p w:rsidRPr="000933CF" w:rsidR="000933CF" w:rsidP="000933CF" w:rsidRDefault="000933CF" w14:paraId="0B8B04D1" w14:textId="2D42AE9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rsidRPr="000933CF" w:rsidR="000933CF" w:rsidP="000933CF" w:rsidRDefault="000933CF" w14:paraId="6F448D68" w14:textId="72303A2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color w:val="000000"/>
                <w:sz w:val="22"/>
                <w:szCs w:val="24"/>
              </w:rPr>
              <w:t>3</w:t>
            </w:r>
          </w:p>
        </w:tc>
      </w:tr>
    </w:tbl>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FA0" w:rsidP="00DF2F19" w:rsidRDefault="00857FA0" w14:paraId="4F59EDF2" w14:textId="77777777">
      <w:pPr>
        <w:spacing w:after="0" w:line="240" w:lineRule="auto"/>
      </w:pPr>
      <w:r>
        <w:separator/>
      </w:r>
    </w:p>
  </w:endnote>
  <w:endnote w:type="continuationSeparator" w:id="0">
    <w:p w:rsidR="00857FA0" w:rsidP="00DF2F19" w:rsidRDefault="00857FA0" w14:paraId="4CA9875A" w14:textId="77777777">
      <w:pPr>
        <w:spacing w:after="0" w:line="240" w:lineRule="auto"/>
      </w:pPr>
      <w:r>
        <w:continuationSeparator/>
      </w:r>
    </w:p>
  </w:endnote>
  <w:endnote w:type="continuationNotice" w:id="1">
    <w:p w:rsidR="00857FA0" w:rsidRDefault="00857FA0" w14:paraId="6F5395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2CA" w:rsidRDefault="002522CA" w14:paraId="3CA6EE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FA0" w:rsidP="00DF2F19" w:rsidRDefault="00857FA0" w14:paraId="6D01A7F5" w14:textId="77777777">
      <w:pPr>
        <w:spacing w:after="0" w:line="240" w:lineRule="auto"/>
      </w:pPr>
      <w:r>
        <w:separator/>
      </w:r>
    </w:p>
  </w:footnote>
  <w:footnote w:type="continuationSeparator" w:id="0">
    <w:p w:rsidR="00857FA0" w:rsidP="00DF2F19" w:rsidRDefault="00857FA0" w14:paraId="446122F3" w14:textId="77777777">
      <w:pPr>
        <w:spacing w:after="0" w:line="240" w:lineRule="auto"/>
      </w:pPr>
      <w:r>
        <w:continuationSeparator/>
      </w:r>
    </w:p>
  </w:footnote>
  <w:footnote w:type="continuationNotice" w:id="1">
    <w:p w:rsidR="00857FA0" w:rsidRDefault="00857FA0" w14:paraId="11136F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2CA" w:rsidRDefault="002522CA" w14:paraId="6A060A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2CA" w:rsidRDefault="002522CA" w14:paraId="2BF11A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45A5C1DA">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rsidRPr="00A54187" w:rsidR="00DF2F19" w:rsidP="00A54187" w:rsidRDefault="00832842" w14:paraId="56A43A97" w14:textId="713F1D09">
    <w:pPr>
      <w:spacing w:after="0" w:line="240" w:lineRule="auto"/>
      <w:rPr>
        <w:rFonts w:ascii="Gill Sans MT" w:hAnsi="Gill Sans MT" w:cs="Times New Roman"/>
        <w:caps w:val="1"/>
        <w:sz w:val="40"/>
        <w:szCs w:val="40"/>
      </w:rPr>
    </w:pPr>
    <w:r w:rsidRPr="746D02CB" w:rsidR="746D02CB">
      <w:rPr>
        <w:rFonts w:ascii="Gill Sans MT" w:hAnsi="Gill Sans MT" w:cs="Times New Roman"/>
        <w:b w:val="1"/>
        <w:bCs w:val="1"/>
        <w:caps w:val="1"/>
        <w:color w:val="AF2624"/>
        <w:sz w:val="40"/>
        <w:szCs w:val="40"/>
      </w:rPr>
      <w:t>Program</w:t>
    </w:r>
    <w:r w:rsidRPr="746D02CB" w:rsidR="746D02CB">
      <w:rPr>
        <w:rFonts w:ascii="Gill Sans MT" w:hAnsi="Gill Sans MT" w:cs="Times New Roman"/>
        <w:caps w:val="1"/>
        <w:sz w:val="40"/>
        <w:szCs w:val="40"/>
      </w:rPr>
      <w:t xml:space="preserve"> Map</w:t>
    </w:r>
    <w:r w:rsidRPr="746D02CB" w:rsidR="746D02CB">
      <w:rPr>
        <w:rFonts w:ascii="Gill Sans MT" w:hAnsi="Gill Sans MT" w:cs="Times New Roman"/>
        <w:caps w:val="1"/>
        <w:sz w:val="40"/>
        <w:szCs w:val="40"/>
      </w:rPr>
      <w:t xml:space="preserve">: Catalog year: </w:t>
    </w:r>
    <w:r w:rsidRPr="746D02CB" w:rsidR="746D02CB">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30AD"/>
    <w:rsid w:val="000848E5"/>
    <w:rsid w:val="000933CF"/>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3172A"/>
    <w:rsid w:val="00231B7E"/>
    <w:rsid w:val="002323FC"/>
    <w:rsid w:val="00236B32"/>
    <w:rsid w:val="00247605"/>
    <w:rsid w:val="002522CA"/>
    <w:rsid w:val="00275B1E"/>
    <w:rsid w:val="00281303"/>
    <w:rsid w:val="00281869"/>
    <w:rsid w:val="00290E06"/>
    <w:rsid w:val="002972B2"/>
    <w:rsid w:val="002D63B6"/>
    <w:rsid w:val="002D7B78"/>
    <w:rsid w:val="002E71E3"/>
    <w:rsid w:val="00307264"/>
    <w:rsid w:val="0031534F"/>
    <w:rsid w:val="00323BAA"/>
    <w:rsid w:val="003276D3"/>
    <w:rsid w:val="00330A18"/>
    <w:rsid w:val="00341EF3"/>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75A5"/>
    <w:rsid w:val="00832313"/>
    <w:rsid w:val="00832842"/>
    <w:rsid w:val="0084524B"/>
    <w:rsid w:val="008536C4"/>
    <w:rsid w:val="00853C93"/>
    <w:rsid w:val="00855429"/>
    <w:rsid w:val="00857FA0"/>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1F3E"/>
    <w:rsid w:val="00AC42E9"/>
    <w:rsid w:val="00AC4A21"/>
    <w:rsid w:val="00AC4E08"/>
    <w:rsid w:val="00AE3D12"/>
    <w:rsid w:val="00AF5BE0"/>
    <w:rsid w:val="00B21CE2"/>
    <w:rsid w:val="00B27B28"/>
    <w:rsid w:val="00B31614"/>
    <w:rsid w:val="00B55A34"/>
    <w:rsid w:val="00B662E6"/>
    <w:rsid w:val="00B7523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D78DD"/>
    <w:rsid w:val="00CE262D"/>
    <w:rsid w:val="00CF7573"/>
    <w:rsid w:val="00D019E2"/>
    <w:rsid w:val="00D03947"/>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45587A1D"/>
    <w:rsid w:val="55AFDF76"/>
    <w:rsid w:val="6FD6CE6C"/>
    <w:rsid w:val="746D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7e26e93ea6f34cdc" /><Relationship Type="http://schemas.openxmlformats.org/officeDocument/2006/relationships/hyperlink" Target="https://catalog.msjc.edu/instructional-programs/" TargetMode="External" Id="Radc61960e052403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NURS__AS_CSU_MSJC</dc:title>
  <dc:subject/>
  <dc:creator>Rhonda Nishimoto</dc:creator>
  <keywords/>
  <dc:description/>
  <lastModifiedBy>Meghan Basgall</lastModifiedBy>
  <revision>8</revision>
  <dcterms:created xsi:type="dcterms:W3CDTF">2021-03-01T21:54:00.0000000Z</dcterms:created>
  <dcterms:modified xsi:type="dcterms:W3CDTF">2023-05-11T21:37:32.9243726Z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