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Pr="002E334E" w:rsidR="001C440D" w:rsidP="00F5738B" w:rsidRDefault="00F5738B" w14:paraId="6BBA6598" w14:textId="32B46379">
      <w:pPr>
        <w:spacing w:before="360" w:after="0" w:line="240" w:lineRule="auto"/>
        <w:ind w:left="86"/>
        <w:jc w:val="center"/>
        <w:rPr>
          <w:rFonts w:ascii="Times New Roman" w:hAnsi="Times New Roman" w:cs="Times New Roman"/>
          <w:i/>
          <w:iCs/>
          <w:sz w:val="36"/>
          <w:szCs w:val="36"/>
        </w:rPr>
      </w:pPr>
      <w:r>
        <w:rPr>
          <w:rFonts w:ascii="Times New Roman" w:hAnsi="Times New Roman" w:cs="Times New Roman"/>
          <w:b/>
          <w:bCs/>
          <w:i/>
          <w:iCs/>
          <w:sz w:val="36"/>
          <w:szCs w:val="36"/>
        </w:rPr>
        <w:t xml:space="preserve">Physical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 Non-Transfer</w:t>
      </w:r>
    </w:p>
    <w:p w:rsidRPr="00D83B2B" w:rsidR="00D83B2B" w:rsidP="001C440D" w:rsidRDefault="001C440D" w14:paraId="788B100A" w14:textId="68D86E01">
      <w:pPr>
        <w:spacing w:line="216" w:lineRule="auto"/>
        <w:rPr>
          <w:rFonts w:cstheme="minorHAnsi"/>
        </w:rPr>
      </w:pPr>
      <w:r w:rsidRPr="4DE76D50" w:rsidR="001C440D">
        <w:rPr>
          <w:rFonts w:cs="Calibri" w:cstheme="minorAsci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Pr="4DE76D50" w:rsidR="00D83B2B">
        <w:rPr>
          <w:rFonts w:cs="Calibri" w:cstheme="minorAscii"/>
        </w:rPr>
        <w:t xml:space="preserve">. </w:t>
      </w:r>
    </w:p>
    <w:p w:rsidRPr="00AC4A21" w:rsidR="008E1CE1" w:rsidP="4DE76D50" w:rsidRDefault="008E1CE1" w14:paraId="556100C0" w14:textId="52D00A90">
      <w:pPr>
        <w:rPr>
          <w:rFonts w:ascii="Calibri" w:hAnsi="Calibri" w:eastAsia="Calibri" w:cs="Calibri"/>
          <w:noProof w:val="0"/>
          <w:color w:val="231F20"/>
          <w:sz w:val="22"/>
          <w:szCs w:val="22"/>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4DE76D50" w:rsidR="1609DC86">
        <w:rPr>
          <w:rFonts w:ascii="Calibri" w:hAnsi="Calibri" w:eastAsia="Calibri" w:cs="Calibri"/>
          <w:b w:val="1"/>
          <w:bCs w:val="1"/>
          <w:i w:val="1"/>
          <w:iCs w:val="1"/>
          <w:noProof w:val="0"/>
          <w:color w:val="231F20"/>
          <w:sz w:val="22"/>
          <w:szCs w:val="22"/>
          <w:lang w:val="en-US"/>
        </w:rPr>
        <w:t xml:space="preserve">Please see a Pathways Counselor: </w:t>
      </w:r>
      <w:r w:rsidRPr="4DE76D50" w:rsidR="1609DC86">
        <w:rPr>
          <w:rFonts w:ascii="Calibri" w:hAnsi="Calibri" w:eastAsia="Calibri" w:cs="Calibri"/>
          <w:noProof w:val="0"/>
          <w:color w:val="231F20"/>
          <w:sz w:val="22"/>
          <w:szCs w:val="22"/>
          <w:lang w:val="en-US"/>
        </w:rPr>
        <w:t xml:space="preserve">A local degree requires a minimum of 60 degree-applicable units with a minimum 2.0 GPA overall. </w:t>
      </w:r>
      <w:hyperlink r:id="R547b85e100e44d73">
        <w:r w:rsidRPr="4DE76D50" w:rsidR="1609DC86">
          <w:rPr>
            <w:rStyle w:val="Hyperlink"/>
            <w:rFonts w:ascii="Calibri" w:hAnsi="Calibri" w:eastAsia="Calibri" w:cs="Calibri"/>
            <w:noProof w:val="0"/>
            <w:sz w:val="22"/>
            <w:szCs w:val="22"/>
            <w:lang w:val="en-US"/>
          </w:rPr>
          <w:t>Contact a Counselor</w:t>
        </w:r>
      </w:hyperlink>
      <w:r w:rsidRPr="4DE76D50" w:rsidR="1609DC86">
        <w:rPr>
          <w:rFonts w:ascii="Calibri" w:hAnsi="Calibri" w:eastAsia="Calibri" w:cs="Calibri"/>
          <w:noProof w:val="0"/>
          <w:color w:val="231F20"/>
          <w:sz w:val="22"/>
          <w:szCs w:val="22"/>
          <w:lang w:val="en-US"/>
        </w:rPr>
        <w:t xml:space="preserve"> to create an education plan customized to meet your needs.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1C440D" w:rsidR="001C440D" w:rsidP="001C440D" w:rsidRDefault="001C440D" w14:paraId="26B32298" w14:textId="77777777">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inesiology A.A-T CSUSM</w:t>
      </w:r>
    </w:p>
    <w:p w:rsidRPr="001C440D" w:rsidR="001C440D" w:rsidP="001C440D" w:rsidRDefault="001C440D" w14:paraId="4142E135" w14:textId="77777777">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A.A-T CSU </w:t>
      </w:r>
    </w:p>
    <w:p w:rsidRPr="001C440D" w:rsidR="001C440D" w:rsidP="001C440D" w:rsidRDefault="001C440D" w14:paraId="3DC68CBD" w14:textId="77777777">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4DE6805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F5738B">
        <w:rPr>
          <w:rFonts w:asciiTheme="minorHAnsi" w:hAnsiTheme="minorHAnsi" w:cstheme="minorHAnsi"/>
          <w:sz w:val="20"/>
          <w:szCs w:val="20"/>
        </w:rPr>
        <w:t>A</w:t>
      </w:r>
    </w:p>
    <w:p w:rsidRPr="008E1CE1" w:rsidR="008E1CE1" w:rsidP="4DE76D50" w:rsidRDefault="008E1CE1" w14:paraId="4BBD8445" w14:textId="1AB7098E">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4DE76D50" w:rsidR="00CD74E2">
        <w:rPr>
          <w:rFonts w:ascii="Calibri" w:hAnsi="Calibri" w:cs="Calibri" w:asciiTheme="minorAscii" w:hAnsiTheme="minorAscii" w:cstheme="minorAscii"/>
          <w:sz w:val="20"/>
          <w:szCs w:val="20"/>
        </w:rPr>
        <w:t xml:space="preserve">Total Units: </w:t>
      </w:r>
      <w:r w:rsidRPr="4DE76D50" w:rsidR="001C440D">
        <w:rPr>
          <w:rFonts w:ascii="Calibri" w:hAnsi="Calibri" w:cs="Calibri" w:asciiTheme="minorAscii" w:hAnsiTheme="minorAscii" w:cstheme="minorAscii"/>
          <w:sz w:val="20"/>
          <w:szCs w:val="20"/>
        </w:rPr>
        <w:t>60</w:t>
      </w:r>
    </w:p>
    <w:p w:rsidRPr="009C5953" w:rsidR="00BB5431" w:rsidP="4DE76D50" w:rsidRDefault="0067051E" w14:paraId="64E88867" w14:textId="5095957B">
      <w:pPr>
        <w:spacing w:after="0"/>
        <w:ind w:left="1080"/>
        <w:rPr>
          <w:rFonts w:cs="Calibri" w:cstheme="minorAscii"/>
          <w:color w:val="0563C1" w:themeColor="hyperlink"/>
          <w:sz w:val="20"/>
          <w:szCs w:val="20"/>
          <w:u w:val="single"/>
        </w:rPr>
      </w:pPr>
      <w:r w:rsidRPr="4DE76D50" w:rsidR="0067051E">
        <w:rPr>
          <w:rFonts w:cs="Calibri" w:cstheme="minorAscii"/>
          <w:b w:val="1"/>
          <w:bCs w:val="1"/>
          <w:color w:val="231F20"/>
          <w:w w:val="105"/>
          <w:sz w:val="20"/>
          <w:szCs w:val="20"/>
        </w:rPr>
        <w:t>Program</w:t>
      </w:r>
      <w:r w:rsidRPr="4DE76D50" w:rsidR="0067051E">
        <w:rPr>
          <w:rFonts w:cs="Calibri" w:cstheme="minorAscii"/>
          <w:b w:val="1"/>
          <w:bCs w:val="1"/>
          <w:color w:val="231F20"/>
          <w:spacing w:val="-23"/>
          <w:w w:val="105"/>
          <w:sz w:val="20"/>
          <w:szCs w:val="20"/>
        </w:rPr>
        <w:t xml:space="preserve"> </w:t>
      </w:r>
      <w:r w:rsidRPr="4DE76D50" w:rsidR="0067051E">
        <w:rPr>
          <w:rFonts w:cs="Calibri" w:cstheme="minorAscii"/>
          <w:b w:val="1"/>
          <w:bCs w:val="1"/>
          <w:color w:val="231F20"/>
          <w:w w:val="105"/>
          <w:sz w:val="20"/>
          <w:szCs w:val="20"/>
        </w:rPr>
        <w:t>maps</w:t>
      </w:r>
      <w:r w:rsidRPr="4DE76D50" w:rsidR="0067051E">
        <w:rPr>
          <w:rFonts w:cs="Calibri" w:cstheme="minorAscii"/>
          <w:color w:val="231F20"/>
          <w:w w:val="105"/>
          <w:sz w:val="20"/>
          <w:szCs w:val="20"/>
        </w:rPr>
        <w:t xml:space="preserve"> </w:t>
      </w:r>
      <w:r w:rsidRPr="4DE76D50" w:rsidR="0067051E">
        <w:rPr>
          <w:rFonts w:cs="Calibri" w:cstheme="minorAscii"/>
          <w:color w:val="231F20"/>
          <w:w w:val="105"/>
          <w:sz w:val="20"/>
          <w:szCs w:val="20"/>
        </w:rPr>
        <w:t xml:space="preserve">indicate</w:t>
      </w:r>
      <w:r w:rsidRPr="4DE76D50" w:rsidR="0067051E">
        <w:rPr>
          <w:rFonts w:cs="Calibri" w:cstheme="minorAscii"/>
          <w:color w:val="231F20"/>
          <w:w w:val="105"/>
          <w:sz w:val="20"/>
          <w:szCs w:val="20"/>
        </w:rPr>
        <w:t xml:space="preserve"> the major coursework and </w:t>
      </w:r>
      <w:r w:rsidRPr="4DE76D50" w:rsidR="0067051E">
        <w:rPr>
          <w:rFonts w:cs="Calibri" w:cstheme="minorAscii"/>
          <w:color w:val="231F20"/>
          <w:w w:val="105"/>
          <w:sz w:val="20"/>
          <w:szCs w:val="20"/>
        </w:rPr>
        <w:t xml:space="preserve">recommended</w:t>
      </w:r>
      <w:r w:rsidRPr="4DE76D50" w:rsidR="0067051E">
        <w:rPr>
          <w:rFonts w:cs="Calibri" w:cstheme="minorAscii"/>
          <w:color w:val="231F20"/>
          <w:w w:val="105"/>
          <w:sz w:val="20"/>
          <w:szCs w:val="20"/>
        </w:rPr>
        <w:t xml:space="preserve"> general education courses to fulfill your degree in 2 years (approximately 15 units/semester or 30 units/year). </w:t>
      </w:r>
      <w:r w:rsidRPr="4DE76D50" w:rsidR="000C611C">
        <w:rPr>
          <w:rFonts w:cs="Calibri" w:cstheme="minorAscii"/>
          <w:color w:val="231F20"/>
          <w:w w:val="105"/>
          <w:sz w:val="20"/>
          <w:szCs w:val="20"/>
        </w:rPr>
        <w:t xml:space="preserve">If you are a part-time student, start Semester 1 courses and follow the course sequence</w:t>
      </w:r>
      <w:r w:rsidRPr="4DE76D50" w:rsidR="000C611C">
        <w:rPr>
          <w:rFonts w:cs="Calibri" w:cstheme="minorAscii"/>
          <w:color w:val="231F20"/>
          <w:w w:val="105"/>
          <w:sz w:val="20"/>
          <w:szCs w:val="20"/>
        </w:rPr>
        <w:t xml:space="preserve">.  </w:t>
      </w:r>
      <w:r w:rsidRPr="4DE76D50" w:rsidR="0067051E">
        <w:rPr>
          <w:rFonts w:cs="Calibri" w:cstheme="minorAscii"/>
          <w:color w:val="231F20"/>
          <w:w w:val="105"/>
          <w:sz w:val="20"/>
          <w:szCs w:val="20"/>
        </w:rPr>
        <w:t xml:space="preserve">Some of the courses listed may be substituted by another course</w:t>
      </w:r>
      <w:r w:rsidRPr="4DE76D50" w:rsidR="0067051E">
        <w:rPr>
          <w:rFonts w:cs="Calibri" w:cstheme="minorAscii"/>
          <w:color w:val="231F20"/>
          <w:w w:val="105"/>
          <w:sz w:val="20"/>
          <w:szCs w:val="20"/>
        </w:rPr>
        <w:t xml:space="preserve">.  </w:t>
      </w:r>
      <w:r w:rsidRPr="4DE76D50" w:rsidR="0067051E">
        <w:rPr>
          <w:rFonts w:cs="Calibri" w:cstheme="minorAscii"/>
          <w:color w:val="231F20"/>
          <w:w w:val="105"/>
          <w:sz w:val="20"/>
          <w:szCs w:val="20"/>
        </w:rPr>
        <w:t xml:space="preserve">Please view these options in the official course </w:t>
      </w:r>
      <w:hyperlink w:history="1" r:id="R33a0179ac81c416f">
        <w:r w:rsidRPr="4DE76D50" w:rsidR="0067051E">
          <w:rPr>
            <w:rStyle w:val="Hyperlink"/>
            <w:rFonts w:cs="Calibri" w:cstheme="minorAscii"/>
            <w:sz w:val="20"/>
            <w:szCs w:val="20"/>
          </w:rPr>
          <w:t>catalog</w:t>
        </w:r>
      </w:hyperlink>
      <w:r w:rsidRPr="4DE76D50" w:rsidR="00442F57">
        <w:rPr>
          <w:rStyle w:val="Hyperlink"/>
          <w:rFonts w:cs="Calibri" w:cstheme="minorAscii"/>
          <w:sz w:val="20"/>
          <w:szCs w:val="20"/>
        </w:rPr>
        <w:t>.</w:t>
      </w:r>
    </w:p>
    <w:p w:rsidRPr="009D61FA" w:rsidR="009D0498" w:rsidP="00F76B7A"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4DE76D50"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C440D" w:rsidTr="4DE76D50"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C440D" w:rsidP="001C440D" w:rsidRDefault="001C440D"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C440D" w:rsidR="001C440D" w:rsidP="001C440D" w:rsidRDefault="001C440D" w14:paraId="3D6B958D" w14:textId="2ED1F7F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1C440D" w:rsidR="001C440D" w:rsidP="001C440D" w:rsidRDefault="001C440D" w14:paraId="635529C6" w14:textId="4822ABD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1C440D" w:rsidR="001C440D" w:rsidP="001C440D" w:rsidRDefault="001C440D" w14:paraId="55306BD1" w14:textId="7526A9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sz w:val="22"/>
                <w:szCs w:val="24"/>
              </w:rPr>
              <w:t>4</w:t>
            </w:r>
          </w:p>
        </w:tc>
      </w:tr>
      <w:tr w:rsidR="001C440D" w:rsidTr="4DE76D50"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C440D" w:rsidP="001C440D" w:rsidRDefault="001C440D"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C440D" w:rsidR="001C440D" w:rsidP="001C440D" w:rsidRDefault="001C440D" w14:paraId="3E149C49" w14:textId="67406F6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1C440D" w:rsidR="001C440D" w:rsidP="001C440D" w:rsidRDefault="001C440D" w14:paraId="37BC83B3" w14:textId="2DFECAB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1C440D" w:rsidR="001C440D" w:rsidP="001C440D" w:rsidRDefault="001C440D" w14:paraId="56152D89" w14:textId="22B391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rsidTr="4DE76D50"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C440D" w:rsidP="001C440D" w:rsidRDefault="001C440D"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C440D" w:rsidR="001C440D" w:rsidP="001C440D" w:rsidRDefault="001C440D" w14:paraId="22C1A284" w14:textId="5DE06A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MATH-140</w:t>
            </w:r>
          </w:p>
        </w:tc>
        <w:tc>
          <w:tcPr>
            <w:cnfStyle w:val="000001000000" w:firstRow="0" w:lastRow="0" w:firstColumn="0" w:lastColumn="0" w:oddVBand="0" w:evenVBand="1" w:oddHBand="0" w:evenHBand="0" w:firstRowFirstColumn="0" w:firstRowLastColumn="0" w:lastRowFirstColumn="0" w:lastRowLastColumn="0"/>
            <w:tcW w:w="5870" w:type="dxa"/>
            <w:tcMar/>
          </w:tcPr>
          <w:p w:rsidRPr="001C440D" w:rsidR="001C440D" w:rsidP="4DE76D50" w:rsidRDefault="001C440D" w14:paraId="798454FA" w14:textId="55458C3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4DE76D50" w:rsidR="001C440D">
              <w:rPr>
                <w:rFonts w:ascii="Calibri" w:hAnsi="Calibri" w:cs="Calibri" w:asciiTheme="minorAscii" w:hAnsiTheme="minorAscii" w:cstheme="minorAscii"/>
                <w:sz w:val="22"/>
                <w:szCs w:val="22"/>
              </w:rPr>
              <w:t>Introduction to Statistics</w:t>
            </w:r>
            <w:r w:rsidRPr="4DE76D50" w:rsidR="192C256A">
              <w:rPr>
                <w:rFonts w:ascii="Calibri" w:hAnsi="Calibri" w:eastAsia="Calibri" w:cs="Calibri"/>
                <w:noProof w:val="0"/>
                <w:color w:val="000000" w:themeColor="text1" w:themeTint="FF" w:themeShade="FF"/>
                <w:sz w:val="20"/>
                <w:szCs w:val="20"/>
                <w:vertAlign w:val="superscript"/>
                <w:lang w:val="en-US"/>
              </w:rPr>
              <w:t xml:space="preserve"> 1</w:t>
            </w:r>
            <w:r w:rsidRPr="4DE76D50" w:rsidR="001C440D">
              <w:rPr>
                <w:rFonts w:ascii="Calibri" w:hAnsi="Calibri" w:cs="Calibri" w:asciiTheme="minorAscii" w:hAnsiTheme="minorAscii" w:cstheme="minorAscii"/>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313" w:type="dxa"/>
            <w:tcMar/>
          </w:tcPr>
          <w:p w:rsidRPr="001C440D" w:rsidR="001C440D" w:rsidP="001C440D" w:rsidRDefault="001C440D" w14:paraId="64BCEF68" w14:textId="04DA075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rsidTr="4DE76D50"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C440D" w:rsidP="001C440D" w:rsidRDefault="001C440D"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C440D" w:rsidR="001C440D" w:rsidP="001C440D" w:rsidRDefault="001C440D" w14:paraId="20B8434A" w14:textId="3B5920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CSCR-100</w:t>
            </w:r>
          </w:p>
        </w:tc>
        <w:tc>
          <w:tcPr>
            <w:cnfStyle w:val="000001000000" w:firstRow="0" w:lastRow="0" w:firstColumn="0" w:lastColumn="0" w:oddVBand="0" w:evenVBand="1" w:oddHBand="0" w:evenHBand="0" w:firstRowFirstColumn="0" w:firstRowLastColumn="0" w:lastRowFirstColumn="0" w:lastRowLastColumn="0"/>
            <w:tcW w:w="5870" w:type="dxa"/>
            <w:tcMar/>
          </w:tcPr>
          <w:p w:rsidRPr="001C440D" w:rsidR="001C440D" w:rsidP="001C440D" w:rsidRDefault="001C440D" w14:paraId="57FA4267" w14:textId="65314A7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College Success and Career Readiness </w:t>
            </w:r>
          </w:p>
        </w:tc>
        <w:tc>
          <w:tcPr>
            <w:cnfStyle w:val="000010000000" w:firstRow="0" w:lastRow="0" w:firstColumn="0" w:lastColumn="0" w:oddVBand="1" w:evenVBand="0" w:oddHBand="0" w:evenHBand="0" w:firstRowFirstColumn="0" w:firstRowLastColumn="0" w:lastRowFirstColumn="0" w:lastRowLastColumn="0"/>
            <w:tcW w:w="1313" w:type="dxa"/>
            <w:tcMar/>
          </w:tcPr>
          <w:p w:rsidRPr="001C440D" w:rsidR="001C440D" w:rsidP="001C440D" w:rsidRDefault="001C440D" w14:paraId="36D23F10" w14:textId="2F02292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rsidTr="4DE76D50"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1C440D" w:rsidP="001C440D" w:rsidRDefault="001C440D"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C440D" w:rsidR="001C440D" w:rsidP="001C440D" w:rsidRDefault="001C440D" w14:paraId="7B889088" w14:textId="00F1449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PE-195</w:t>
            </w:r>
          </w:p>
        </w:tc>
        <w:tc>
          <w:tcPr>
            <w:cnfStyle w:val="000001000000" w:firstRow="0" w:lastRow="0" w:firstColumn="0" w:lastColumn="0" w:oddVBand="0" w:evenVBand="1" w:oddHBand="0" w:evenHBand="0" w:firstRowFirstColumn="0" w:firstRowLastColumn="0" w:lastRowFirstColumn="0" w:lastRowLastColumn="0"/>
            <w:tcW w:w="5870" w:type="dxa"/>
            <w:tcMar/>
          </w:tcPr>
          <w:p w:rsidRPr="001C440D" w:rsidR="001C440D" w:rsidP="001C440D" w:rsidRDefault="001C440D" w14:paraId="411DA8EB" w14:textId="42E107A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Introduction to Kinesiology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1C440D" w:rsidR="001C440D" w:rsidP="001C440D" w:rsidRDefault="001C440D" w14:paraId="29E60E6C" w14:textId="4DEF97B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bl>
    <w:p w:rsidRPr="009D61FA" w:rsidR="00F003A4" w:rsidP="00F76B7A" w:rsidRDefault="00F003A4" w14:paraId="0C0802D9" w14:textId="6F3CEB74">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1D786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5738B"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5738B" w:rsidP="00F5738B" w:rsidRDefault="00F5738B"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5738B" w:rsidR="00F5738B" w:rsidP="00F5738B" w:rsidRDefault="00F5738B" w14:paraId="76FDD812" w14:textId="5BD0B3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F5738B">
              <w:rPr>
                <w:rFonts w:cs="Calibri"/>
                <w:color w:val="000000"/>
                <w:sz w:val="22"/>
                <w:szCs w:val="24"/>
                <w:bdr w:val="none" w:color="auto" w:sz="0" w:space="0" w:frame="1"/>
              </w:rPr>
              <w:t>PE-115</w:t>
            </w:r>
          </w:p>
        </w:tc>
        <w:tc>
          <w:tcPr>
            <w:tcW w:w="5870" w:type="dxa"/>
          </w:tcPr>
          <w:p w:rsidRPr="00F5738B" w:rsidR="00F5738B" w:rsidP="00F5738B" w:rsidRDefault="00F5738B" w14:paraId="03571DB6" w14:textId="711FFBD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rPr>
              <w:t>First Aid and CPR</w:t>
            </w:r>
          </w:p>
        </w:tc>
        <w:tc>
          <w:tcPr>
            <w:tcW w:w="1313" w:type="dxa"/>
          </w:tcPr>
          <w:p w:rsidRPr="00F5738B" w:rsidR="00F5738B" w:rsidP="00F5738B" w:rsidRDefault="00F5738B" w14:paraId="401B7A34" w14:textId="10E6114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5738B">
              <w:rPr>
                <w:rFonts w:ascii="Calibri" w:hAnsi="Calibri" w:cs="Calibri"/>
                <w:color w:val="000000"/>
                <w:sz w:val="22"/>
                <w:szCs w:val="24"/>
              </w:rPr>
              <w:t>3</w:t>
            </w:r>
          </w:p>
        </w:tc>
      </w:tr>
      <w:tr w:rsidR="00F5738B"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5738B" w:rsidP="00F5738B" w:rsidRDefault="00F5738B"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5738B" w:rsidR="00F5738B" w:rsidP="00F5738B" w:rsidRDefault="00F5738B" w14:paraId="66A271EF" w14:textId="0FC9E81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F5738B">
              <w:rPr>
                <w:rFonts w:cs="Calibri"/>
                <w:color w:val="000000"/>
                <w:sz w:val="22"/>
                <w:szCs w:val="24"/>
                <w:bdr w:val="none" w:color="auto" w:sz="0" w:space="0" w:frame="1"/>
              </w:rPr>
              <w:t>ENGL-103</w:t>
            </w:r>
          </w:p>
        </w:tc>
        <w:tc>
          <w:tcPr>
            <w:tcW w:w="5870" w:type="dxa"/>
          </w:tcPr>
          <w:p w:rsidRPr="00F5738B" w:rsidR="00F5738B" w:rsidP="00F5738B" w:rsidRDefault="00F5738B" w14:paraId="00F9BB57" w14:textId="7D80E8B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Critical Thinking and Writing</w:t>
            </w:r>
          </w:p>
        </w:tc>
        <w:tc>
          <w:tcPr>
            <w:tcW w:w="1313" w:type="dxa"/>
          </w:tcPr>
          <w:p w:rsidRPr="00F5738B" w:rsidR="00F5738B" w:rsidP="00F5738B" w:rsidRDefault="00F5738B" w14:paraId="0794A019" w14:textId="4A5BC1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5738B" w:rsidP="00F5738B" w:rsidRDefault="00F5738B"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5738B" w:rsidR="00F5738B" w:rsidP="00F5738B" w:rsidRDefault="00F5738B" w14:paraId="65DB1BD4" w14:textId="13186D1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F5738B">
              <w:rPr>
                <w:rFonts w:cs="Calibri"/>
                <w:color w:val="000000"/>
                <w:sz w:val="22"/>
                <w:szCs w:val="24"/>
                <w:bdr w:val="none" w:color="auto" w:sz="0" w:space="0" w:frame="1"/>
              </w:rPr>
              <w:t>HIST-112</w:t>
            </w:r>
          </w:p>
        </w:tc>
        <w:tc>
          <w:tcPr>
            <w:tcW w:w="5870" w:type="dxa"/>
          </w:tcPr>
          <w:p w:rsidRPr="00F5738B" w:rsidR="00F5738B" w:rsidP="00F5738B" w:rsidRDefault="00F5738B" w14:paraId="21C771E7" w14:textId="3A77A11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U.S. History Since 1865</w:t>
            </w:r>
          </w:p>
        </w:tc>
        <w:tc>
          <w:tcPr>
            <w:tcW w:w="1313" w:type="dxa"/>
          </w:tcPr>
          <w:p w:rsidRPr="00F5738B" w:rsidR="00F5738B" w:rsidP="00F5738B" w:rsidRDefault="00F5738B" w14:paraId="7B69753E" w14:textId="22FE39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5738B" w:rsidP="00F5738B" w:rsidRDefault="00F5738B"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F5738B" w:rsidR="00F5738B" w:rsidP="00F5738B" w:rsidRDefault="00F5738B" w14:paraId="0828694A" w14:textId="2344B52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F5738B">
              <w:rPr>
                <w:rFonts w:cs="Calibri"/>
                <w:color w:val="000000"/>
                <w:sz w:val="22"/>
                <w:szCs w:val="24"/>
                <w:bdr w:val="none" w:color="auto" w:sz="0" w:space="0" w:frame="1"/>
              </w:rPr>
              <w:t>MAJOR</w:t>
            </w:r>
            <w:r w:rsidRPr="00F5738B">
              <w:rPr>
                <w:rFonts w:cs="Calibri"/>
                <w:color w:val="000000"/>
                <w:sz w:val="22"/>
                <w:szCs w:val="24"/>
                <w:vertAlign w:val="superscript"/>
              </w:rPr>
              <w:t>1</w:t>
            </w:r>
          </w:p>
        </w:tc>
        <w:tc>
          <w:tcPr>
            <w:tcW w:w="5870" w:type="dxa"/>
          </w:tcPr>
          <w:p w:rsidRPr="00F5738B" w:rsidR="00F5738B" w:rsidP="00F5738B" w:rsidRDefault="00F5738B" w14:paraId="115C0398" w14:textId="454E6B9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Choose three</w:t>
            </w:r>
          </w:p>
        </w:tc>
        <w:tc>
          <w:tcPr>
            <w:tcW w:w="1313" w:type="dxa"/>
          </w:tcPr>
          <w:p w:rsidRPr="00F5738B" w:rsidR="00F5738B" w:rsidP="00F5738B" w:rsidRDefault="00F5738B" w14:paraId="12028B2E" w14:textId="6ABBB4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Theme="minorHAnsi" w:hAnsiTheme="minorHAnsi" w:cstheme="minorHAnsi"/>
                <w:sz w:val="22"/>
                <w:szCs w:val="24"/>
              </w:rPr>
              <w:t>3</w:t>
            </w:r>
          </w:p>
        </w:tc>
      </w:tr>
      <w:tr w:rsidR="00F5738B"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F5738B" w:rsidP="00F5738B" w:rsidRDefault="00F5738B"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F5738B" w:rsidR="00F5738B" w:rsidP="00F5738B" w:rsidRDefault="00F5738B" w14:paraId="00D3E271" w14:textId="33F442D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eastAsiaTheme="minorHAnsi" w:cstheme="minorHAnsi"/>
                <w:color w:val="000000"/>
                <w:sz w:val="22"/>
                <w:szCs w:val="24"/>
                <w:bdr w:val="none" w:color="auto" w:sz="0" w:space="0" w:frame="1"/>
                <w:lang w:bidi="ar-SA"/>
              </w:rPr>
            </w:pPr>
            <w:r w:rsidRPr="00F5738B">
              <w:rPr>
                <w:rFonts w:ascii="Calibri" w:hAnsi="Calibri" w:cs="Calibri"/>
                <w:color w:val="000000"/>
                <w:sz w:val="22"/>
                <w:szCs w:val="24"/>
                <w:bdr w:val="none" w:color="auto" w:sz="0" w:space="0" w:frame="1"/>
              </w:rPr>
              <w:t>NUTR-100</w:t>
            </w:r>
          </w:p>
        </w:tc>
        <w:tc>
          <w:tcPr>
            <w:tcW w:w="5870" w:type="dxa"/>
          </w:tcPr>
          <w:p w:rsidRPr="00F5738B" w:rsidR="00F5738B" w:rsidP="00F5738B" w:rsidRDefault="00F5738B" w14:paraId="5BA2ADEA" w14:textId="280E6A3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Family Nutrition</w:t>
            </w:r>
          </w:p>
        </w:tc>
        <w:tc>
          <w:tcPr>
            <w:tcW w:w="1313" w:type="dxa"/>
          </w:tcPr>
          <w:p w:rsidRPr="00F5738B" w:rsidR="00F5738B" w:rsidP="00F5738B" w:rsidRDefault="00F5738B" w14:paraId="0AF6D1F0" w14:textId="40C75F7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bl>
    <w:p w:rsidRPr="00F678F5" w:rsidR="001C440D" w:rsidP="00F678F5" w:rsidRDefault="001C440D" w14:paraId="595F9FBD" w14:textId="77777777">
      <w:pPr>
        <w:spacing w:after="0"/>
        <w:ind w:left="720"/>
        <w:rPr>
          <w:b/>
          <w:sz w:val="18"/>
          <w:szCs w:val="18"/>
        </w:rPr>
      </w:pPr>
      <w:r w:rsidRPr="00F678F5">
        <w:rPr>
          <w:sz w:val="18"/>
          <w:szCs w:val="18"/>
        </w:rPr>
        <w:t>Additional Course Options:</w:t>
      </w:r>
    </w:p>
    <w:p w:rsidRPr="00F5738B" w:rsidR="00F5738B" w:rsidP="00F678F5" w:rsidRDefault="00F5738B" w14:paraId="31A6E4BE" w14:textId="15B93965">
      <w:pPr>
        <w:spacing w:after="0"/>
        <w:ind w:left="720"/>
        <w:rPr>
          <w:b/>
          <w:bCs/>
          <w:i/>
          <w:iCs/>
          <w:sz w:val="18"/>
          <w:szCs w:val="18"/>
        </w:rPr>
      </w:pPr>
      <w:r w:rsidRPr="00AA1798">
        <w:rPr>
          <w:rFonts w:eastAsia="Calibri" w:cstheme="minorHAnsi"/>
          <w:bCs/>
          <w:i/>
          <w:iCs/>
          <w:sz w:val="18"/>
          <w:szCs w:val="18"/>
          <w:vertAlign w:val="superscript"/>
          <w:lang w:bidi="en-US"/>
        </w:rPr>
        <w:t xml:space="preserve">1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rsidR="00F678F5" w:rsidP="00F678F5" w:rsidRDefault="00F678F5" w14:paraId="5F0DF9BC" w14:textId="18DA44AE">
      <w:pPr>
        <w:pStyle w:val="Heading10"/>
        <w:ind w:left="0"/>
        <w:sectPr w:rsidR="00F678F5"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1C440D" w:rsidR="00E169C3" w:rsidP="00E169C3" w:rsidRDefault="00E169C3" w14:paraId="6E3B5B02" w14:textId="43A8A337">
      <w:pPr>
        <w:spacing w:after="0" w:line="240" w:lineRule="auto"/>
        <w:ind w:left="360"/>
        <w:rPr>
          <w:rFonts w:cstheme="minorHAnsi"/>
          <w:sz w:val="20"/>
          <w:szCs w:val="20"/>
        </w:rPr>
      </w:pPr>
      <w:r w:rsidRPr="4DE76D50" w:rsidR="00E169C3">
        <w:rPr>
          <w:rFonts w:cs="Calibri" w:cstheme="minorAscii"/>
          <w:sz w:val="20"/>
          <w:szCs w:val="20"/>
        </w:rPr>
        <w:t>Health Education Teacher (B)</w:t>
      </w:r>
    </w:p>
    <w:p w:rsidR="00E169C3" w:rsidP="00E169C3" w:rsidRDefault="00E169C3" w14:paraId="2ABD9ABA" w14:textId="77777777">
      <w:pPr>
        <w:spacing w:after="0" w:line="240" w:lineRule="auto"/>
        <w:ind w:left="360"/>
        <w:rPr>
          <w:rFonts w:cstheme="minorHAnsi"/>
          <w:sz w:val="20"/>
          <w:szCs w:val="20"/>
        </w:rPr>
      </w:pPr>
      <w:r w:rsidRPr="4DE76D50" w:rsidR="00E169C3">
        <w:rPr>
          <w:rFonts w:cs="Calibri" w:cstheme="minorAscii"/>
          <w:sz w:val="20"/>
          <w:szCs w:val="20"/>
        </w:rPr>
        <w:t xml:space="preserve">Health &amp; Fitness rehabilitation &amp; Medicine </w:t>
      </w:r>
      <w:r w:rsidRPr="4DE76D50" w:rsidR="00E169C3">
        <w:rPr>
          <w:rFonts w:cs="Calibri" w:cstheme="minorAscii"/>
          <w:sz w:val="20"/>
          <w:szCs w:val="20"/>
        </w:rPr>
        <w:t>Athletic Trainer (B)</w:t>
      </w:r>
    </w:p>
    <w:p w:rsidR="00605018" w:rsidP="001C440D" w:rsidRDefault="0067051E" w14:paraId="24DA84FC" w14:textId="27E7BDB4">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69995865">
      <w:pPr>
        <w:spacing w:after="0" w:line="240" w:lineRule="auto"/>
        <w:ind w:left="360"/>
        <w:rPr>
          <w:sz w:val="18"/>
          <w:szCs w:val="18"/>
        </w:rPr>
      </w:pPr>
      <w:r w:rsidRPr="4DE76D50" w:rsidR="0067051E">
        <w:rPr>
          <w:sz w:val="18"/>
          <w:szCs w:val="18"/>
        </w:rPr>
        <w:t>Required Education: SM: some college; C: Certificate; A: Associate, B: Bachelor’s</w:t>
      </w:r>
    </w:p>
    <w:p w:rsidR="40F21E24" w:rsidRDefault="40F21E24" w14:paraId="1DEAD811" w14:textId="32D3954D">
      <w:r w:rsidRPr="4DE76D50" w:rsidR="40F21E24">
        <w:rPr>
          <w:rFonts w:ascii="Calibri" w:hAnsi="Calibri" w:eastAsia="Calibri" w:cs="Calibri"/>
          <w:b w:val="1"/>
          <w:bCs w:val="1"/>
          <w:i w:val="1"/>
          <w:iCs w:val="1"/>
          <w:noProof w:val="0"/>
          <w:color w:val="A52422"/>
          <w:sz w:val="20"/>
          <w:szCs w:val="20"/>
          <w:lang w:val="en-US"/>
        </w:rPr>
        <w:t xml:space="preserve">  </w:t>
      </w:r>
    </w:p>
    <w:p w:rsidR="40F21E24" w:rsidP="4DE76D50" w:rsidRDefault="40F21E24" w14:paraId="0342F2CA" w14:textId="09070B0E">
      <w:pPr>
        <w:rPr>
          <w:rFonts w:ascii="Calibri" w:hAnsi="Calibri" w:eastAsia="Calibri" w:cs="Calibri"/>
          <w:noProof w:val="0"/>
          <w:color w:val="C00000"/>
          <w:sz w:val="20"/>
          <w:szCs w:val="20"/>
          <w:lang w:val="en-US"/>
        </w:rPr>
      </w:pPr>
      <w:r w:rsidRPr="4DE76D50" w:rsidR="40F21E24">
        <w:rPr>
          <w:rFonts w:ascii="Calibri" w:hAnsi="Calibri" w:eastAsia="Calibri" w:cs="Calibri"/>
          <w:b w:val="1"/>
          <w:bCs w:val="1"/>
          <w:i w:val="1"/>
          <w:iCs w:val="1"/>
          <w:noProof w:val="0"/>
          <w:color w:val="A52422"/>
          <w:sz w:val="20"/>
          <w:szCs w:val="20"/>
          <w:lang w:val="en-US"/>
        </w:rPr>
        <w:t>Notes</w:t>
      </w:r>
      <w:r w:rsidRPr="4DE76D50" w:rsidR="40F21E24">
        <w:rPr>
          <w:rFonts w:ascii="Calibri" w:hAnsi="Calibri" w:eastAsia="Calibri" w:cs="Calibri"/>
          <w:b w:val="1"/>
          <w:bCs w:val="1"/>
          <w:i w:val="1"/>
          <w:iCs w:val="1"/>
          <w:noProof w:val="0"/>
          <w:color w:val="C00000"/>
          <w:sz w:val="20"/>
          <w:szCs w:val="20"/>
          <w:lang w:val="en-US"/>
        </w:rPr>
        <w:t>:</w:t>
      </w:r>
      <w:r w:rsidRPr="4DE76D50" w:rsidR="40F21E24">
        <w:rPr>
          <w:rFonts w:ascii="Calibri" w:hAnsi="Calibri" w:eastAsia="Calibri" w:cs="Calibri"/>
          <w:noProof w:val="0"/>
          <w:color w:val="C00000"/>
          <w:sz w:val="20"/>
          <w:szCs w:val="20"/>
          <w:lang w:val="en-US"/>
        </w:rPr>
        <w:t xml:space="preserve"> </w:t>
      </w:r>
    </w:p>
    <w:p w:rsidR="40F21E24" w:rsidRDefault="40F21E24" w14:paraId="496EAC4B" w14:textId="1D5A4C59">
      <w:r w:rsidRPr="4DE76D50" w:rsidR="40F21E24">
        <w:rPr>
          <w:rFonts w:ascii="Calibri" w:hAnsi="Calibri" w:eastAsia="Calibri" w:cs="Calibri"/>
          <w:noProof w:val="0"/>
          <w:color w:val="000000" w:themeColor="text1" w:themeTint="FF" w:themeShade="FF"/>
          <w:sz w:val="20"/>
          <w:szCs w:val="20"/>
          <w:vertAlign w:val="superscript"/>
          <w:lang w:val="en-US"/>
        </w:rPr>
        <w:t xml:space="preserve">1 </w:t>
      </w:r>
      <w:r w:rsidRPr="4DE76D50" w:rsidR="40F21E24">
        <w:rPr>
          <w:rFonts w:ascii="Calibri" w:hAnsi="Calibri" w:eastAsia="Calibri" w:cs="Calibri"/>
          <w:noProof w:val="0"/>
          <w:color w:val="000000" w:themeColor="text1" w:themeTint="FF" w:themeShade="FF"/>
          <w:sz w:val="20"/>
          <w:szCs w:val="20"/>
          <w:lang w:val="en-US"/>
        </w:rPr>
        <w:t xml:space="preserve">AREA G (Math Competency) can be demonstrated by a high school math course at or above the level of Algebra 2 with a grade of C or better. </w:t>
      </w:r>
      <w:r w:rsidRPr="4DE76D50" w:rsidR="40F21E24">
        <w:rPr>
          <w:rFonts w:ascii="Calibri" w:hAnsi="Calibri" w:eastAsia="Calibri" w:cs="Calibri"/>
          <w:b w:val="1"/>
          <w:bCs w:val="1"/>
          <w:noProof w:val="0"/>
          <w:sz w:val="20"/>
          <w:szCs w:val="20"/>
          <w:lang w:val="en-US"/>
        </w:rPr>
        <w:t xml:space="preserve">  </w:t>
      </w:r>
    </w:p>
    <w:p w:rsidR="4DE76D50" w:rsidP="4DE76D50" w:rsidRDefault="4DE76D50" w14:paraId="17CA7F0C" w14:textId="12ADA6E9">
      <w:pPr>
        <w:pStyle w:val="Normal"/>
        <w:spacing w:after="0" w:line="240" w:lineRule="auto"/>
        <w:ind w:left="360"/>
        <w:rPr>
          <w:sz w:val="18"/>
          <w:szCs w:val="18"/>
        </w:rPr>
      </w:pP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4DE76D50" w:rsidRDefault="00AC4A21" w14:paraId="46C25BDD" w14:textId="4D94FC9D">
      <w:pPr>
        <w:spacing w:before="320" w:after="0" w:line="240" w:lineRule="auto"/>
        <w:jc w:val="center"/>
        <w:rPr>
          <w:b w:val="1"/>
          <w:bCs w:val="1"/>
          <w:i w:val="1"/>
          <w:iCs w:val="1"/>
          <w:sz w:val="24"/>
          <w:szCs w:val="24"/>
        </w:rPr>
      </w:pPr>
      <w:r w:rsidRPr="4DE76D50" w:rsidR="00F76131">
        <w:rPr>
          <w:b w:val="1"/>
          <w:bCs w:val="1"/>
          <w:i w:val="1"/>
          <w:iCs w:val="1"/>
          <w:sz w:val="24"/>
          <w:szCs w:val="24"/>
        </w:rPr>
        <w:t xml:space="preserve">Semester </w:t>
      </w:r>
      <w:r w:rsidRPr="4DE76D50" w:rsidR="00F76131">
        <w:rPr>
          <w:b w:val="1"/>
          <w:bCs w:val="1"/>
          <w:i w:val="1"/>
          <w:iCs w:val="1"/>
          <w:sz w:val="24"/>
          <w:szCs w:val="24"/>
        </w:rPr>
        <w:t>3</w:t>
      </w:r>
      <w:r>
        <w:tab/>
      </w:r>
      <w:r>
        <w:tab/>
      </w:r>
      <w:r>
        <w:tab/>
      </w:r>
      <w:r>
        <w:tab/>
      </w:r>
      <w:r>
        <w:tab/>
      </w:r>
      <w:r>
        <w:tab/>
      </w:r>
      <w:r>
        <w:tab/>
      </w:r>
      <w:r>
        <w:tab/>
      </w:r>
      <w:r>
        <w:tab/>
      </w:r>
      <w:r>
        <w:tab/>
      </w:r>
      <w:r>
        <w:tab/>
      </w:r>
      <w:r>
        <w:tab/>
      </w:r>
      <w:r w:rsidRPr="4DE76D50" w:rsidR="00F76131">
        <w:rPr>
          <w:b w:val="1"/>
          <w:bCs w:val="1"/>
          <w:i w:val="1"/>
          <w:iCs w:val="1"/>
          <w:sz w:val="24"/>
          <w:szCs w:val="24"/>
        </w:rPr>
        <w:t>1</w:t>
      </w:r>
      <w:r w:rsidRPr="4DE76D50" w:rsidR="00F678F5">
        <w:rPr>
          <w:b w:val="1"/>
          <w:bCs w:val="1"/>
          <w:i w:val="1"/>
          <w:iCs w:val="1"/>
          <w:sz w:val="24"/>
          <w:szCs w:val="24"/>
        </w:rPr>
        <w:t>4</w:t>
      </w:r>
      <w:r w:rsidRPr="4DE76D50"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F678F5"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5738B" w:rsidTr="00F678F5"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5738B" w:rsidP="00F5738B" w:rsidRDefault="00F5738B"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678F5" w:rsidR="00F5738B" w:rsidP="00F5738B" w:rsidRDefault="00F5738B" w14:paraId="7D5599BC" w14:textId="7B2A50C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3FA9">
              <w:rPr>
                <w:rFonts w:ascii="Calibri" w:hAnsi="Calibri" w:cs="Calibri"/>
                <w:color w:val="000000"/>
                <w:bdr w:val="none" w:color="auto" w:sz="0" w:space="0" w:frame="1"/>
              </w:rPr>
              <w:t>DAN-100</w:t>
            </w:r>
          </w:p>
        </w:tc>
        <w:tc>
          <w:tcPr>
            <w:tcW w:w="5870" w:type="dxa"/>
          </w:tcPr>
          <w:p w:rsidRPr="00F678F5" w:rsidR="00F5738B" w:rsidP="00F5738B" w:rsidRDefault="00F5738B" w14:paraId="57F7AEC4" w14:textId="18EF03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3FA9">
              <w:rPr>
                <w:rFonts w:ascii="Calibri" w:hAnsi="Calibri" w:cs="Calibri"/>
                <w:color w:val="000000"/>
              </w:rPr>
              <w:t>History and Appreciation of Dance</w:t>
            </w:r>
          </w:p>
        </w:tc>
        <w:tc>
          <w:tcPr>
            <w:tcW w:w="1313" w:type="dxa"/>
          </w:tcPr>
          <w:p w:rsidRPr="00F678F5" w:rsidR="00F5738B" w:rsidP="00F5738B" w:rsidRDefault="00F5738B" w14:paraId="53F87D94" w14:textId="223A983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3FA9">
              <w:rPr>
                <w:rFonts w:ascii="Calibri" w:hAnsi="Calibri" w:cs="Calibri"/>
                <w:color w:val="000000"/>
              </w:rPr>
              <w:t>3</w:t>
            </w:r>
          </w:p>
        </w:tc>
      </w:tr>
      <w:tr w:rsidR="00F5738B" w:rsidTr="00F678F5"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5738B" w:rsidP="00F5738B" w:rsidRDefault="00F5738B"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678F5" w:rsidR="00F5738B" w:rsidP="00F5738B" w:rsidRDefault="00F5738B" w14:paraId="1AADC63B" w14:textId="3B3786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Pr>
                <w:rFonts w:ascii="Calibri" w:hAnsi="Calibri" w:cs="Calibri"/>
                <w:color w:val="000000"/>
                <w:bdr w:val="none" w:color="auto" w:sz="0" w:space="0" w:frame="1"/>
              </w:rPr>
              <w:t>BIOL-100</w:t>
            </w:r>
          </w:p>
        </w:tc>
        <w:tc>
          <w:tcPr>
            <w:tcW w:w="5870" w:type="dxa"/>
          </w:tcPr>
          <w:p w:rsidRPr="00F678F5" w:rsidR="00F5738B" w:rsidP="00F5738B" w:rsidRDefault="00F5738B" w14:paraId="179A7923" w14:textId="77F0C3D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rPr>
              <w:t>Human Biology</w:t>
            </w:r>
          </w:p>
        </w:tc>
        <w:tc>
          <w:tcPr>
            <w:tcW w:w="1313" w:type="dxa"/>
          </w:tcPr>
          <w:p w:rsidRPr="00F678F5" w:rsidR="00F5738B" w:rsidP="00F5738B" w:rsidRDefault="00F5738B" w14:paraId="1C25F3EE" w14:textId="0580659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4</w:t>
            </w:r>
          </w:p>
        </w:tc>
      </w:tr>
      <w:tr w:rsidR="00F5738B" w:rsidTr="00F678F5"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5738B" w:rsidP="00F5738B" w:rsidRDefault="00F5738B"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678F5" w:rsidR="00F5738B" w:rsidP="00F5738B" w:rsidRDefault="00F5738B" w14:paraId="09994A1B" w14:textId="2452E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603940">
              <w:rPr>
                <w:rFonts w:ascii="Calibri" w:hAnsi="Calibri" w:cs="Calibri"/>
                <w:color w:val="000000"/>
                <w:bdr w:val="none" w:color="auto" w:sz="0" w:space="0" w:frame="1"/>
              </w:rPr>
              <w:t>MAJOR</w:t>
            </w:r>
            <w:r w:rsidRPr="00603940">
              <w:rPr>
                <w:rFonts w:ascii="Calibri" w:hAnsi="Calibri" w:cs="Calibri"/>
                <w:color w:val="000000"/>
                <w:vertAlign w:val="superscript"/>
              </w:rPr>
              <w:t>1</w:t>
            </w:r>
          </w:p>
        </w:tc>
        <w:tc>
          <w:tcPr>
            <w:tcW w:w="5870" w:type="dxa"/>
          </w:tcPr>
          <w:p w:rsidRPr="00F678F5" w:rsidR="00F5738B" w:rsidP="00F5738B" w:rsidRDefault="00F5738B" w14:paraId="58BCA94D" w14:textId="08CCD5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rPr>
              <w:t>Choose four</w:t>
            </w:r>
          </w:p>
        </w:tc>
        <w:tc>
          <w:tcPr>
            <w:tcW w:w="1313" w:type="dxa"/>
          </w:tcPr>
          <w:p w:rsidRPr="00F678F5" w:rsidR="00F5738B" w:rsidP="00F5738B" w:rsidRDefault="00F5738B" w14:paraId="58B7D15A" w14:textId="3594842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rPr>
              <w:t>4</w:t>
            </w:r>
          </w:p>
        </w:tc>
      </w:tr>
      <w:tr w:rsidR="00F5738B" w:rsidTr="00F5738B"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F5738B" w:rsidR="00F5738B" w:rsidP="00F5738B" w:rsidRDefault="00F5738B" w14:paraId="2BEDEFB9" w14:textId="77777777">
            <w:pPr>
              <w:pStyle w:val="TableParagraph"/>
              <w:spacing w:before="0"/>
              <w:ind w:right="101"/>
              <w:jc w:val="center"/>
              <w:rPr>
                <w:rFonts w:asciiTheme="minorHAnsi" w:hAnsiTheme="minorHAnsi" w:cstheme="minorHAnsi"/>
                <w:b w:val="0"/>
                <w:bCs w:val="0"/>
                <w:color w:val="53247F"/>
                <w:sz w:val="22"/>
              </w:rPr>
            </w:pPr>
            <w:r w:rsidRPr="00F5738B">
              <w:rPr>
                <w:rFonts w:ascii="Webdings" w:hAnsi="Webdings" w:eastAsia="Webdings" w:cs="Webdings"/>
                <w:b w:val="0"/>
                <w:bCs w:val="0"/>
                <w:color w:val="C00000"/>
                <w:sz w:val="22"/>
              </w:rPr>
              <w:t>c</w:t>
            </w:r>
          </w:p>
        </w:tc>
        <w:tc>
          <w:tcPr>
            <w:tcW w:w="2034" w:type="dxa"/>
            <w:shd w:val="clear" w:color="auto" w:fill="F2F2F2" w:themeFill="background1" w:themeFillShade="F2"/>
          </w:tcPr>
          <w:p w:rsidRPr="00F678F5" w:rsidR="00F5738B" w:rsidP="00F5738B" w:rsidRDefault="00F5738B" w14:paraId="62125EC7" w14:textId="613835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173FA9">
              <w:rPr>
                <w:rFonts w:ascii="Calibri" w:hAnsi="Calibri" w:cs="Calibri"/>
                <w:color w:val="000000"/>
                <w:bdr w:val="none" w:color="auto" w:sz="0" w:space="0" w:frame="1"/>
              </w:rPr>
              <w:t>PE-110</w:t>
            </w:r>
          </w:p>
        </w:tc>
        <w:tc>
          <w:tcPr>
            <w:tcW w:w="5870" w:type="dxa"/>
            <w:shd w:val="clear" w:color="auto" w:fill="F2F2F2" w:themeFill="background1" w:themeFillShade="F2"/>
          </w:tcPr>
          <w:p w:rsidRPr="00F678F5" w:rsidR="00F5738B" w:rsidP="00F5738B" w:rsidRDefault="00F5738B" w14:paraId="75CAD893" w14:textId="54DBF53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Prevention and Care of Athletic Injuries</w:t>
            </w:r>
          </w:p>
        </w:tc>
        <w:tc>
          <w:tcPr>
            <w:tcW w:w="1313" w:type="dxa"/>
            <w:shd w:val="clear" w:color="auto" w:fill="F2F2F2" w:themeFill="background1" w:themeFillShade="F2"/>
          </w:tcPr>
          <w:p w:rsidRPr="00F678F5" w:rsidR="00F5738B" w:rsidP="00F5738B" w:rsidRDefault="00F5738B" w14:paraId="01E368E8" w14:textId="468B27B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3</w:t>
            </w:r>
          </w:p>
        </w:tc>
      </w:tr>
    </w:tbl>
    <w:p w:rsidRPr="00F678F5" w:rsidR="00F678F5" w:rsidP="00F678F5" w:rsidRDefault="00F678F5" w14:paraId="394FF9D5" w14:textId="77777777">
      <w:pPr>
        <w:spacing w:after="0"/>
        <w:ind w:left="720"/>
        <w:rPr>
          <w:b/>
          <w:sz w:val="18"/>
          <w:szCs w:val="18"/>
        </w:rPr>
      </w:pPr>
      <w:r w:rsidRPr="00F678F5">
        <w:rPr>
          <w:sz w:val="18"/>
          <w:szCs w:val="18"/>
        </w:rPr>
        <w:t>Additional Course Options:</w:t>
      </w:r>
    </w:p>
    <w:p w:rsidRPr="00F5738B" w:rsidR="00F5738B" w:rsidP="00F5738B" w:rsidRDefault="00F5738B" w14:paraId="458598EF" w14:textId="37FF0080">
      <w:pPr>
        <w:ind w:left="720"/>
        <w:rPr>
          <w:rFonts w:eastAsia="Calibri" w:cstheme="minorHAnsi"/>
          <w:bCs/>
          <w:i/>
          <w:iCs/>
          <w:sz w:val="18"/>
          <w:szCs w:val="18"/>
          <w:lang w:bidi="en-US"/>
        </w:rPr>
      </w:pPr>
      <w:r w:rsidRPr="00603940">
        <w:rPr>
          <w:rFonts w:eastAsia="Calibri" w:cstheme="minorHAnsi"/>
          <w:bCs/>
          <w:sz w:val="18"/>
          <w:szCs w:val="18"/>
          <w:vertAlign w:val="superscript"/>
          <w:lang w:bidi="en-US"/>
        </w:rPr>
        <w:t>1</w:t>
      </w:r>
      <w:r>
        <w:rPr>
          <w:rFonts w:eastAsia="Calibri" w:cstheme="minorHAnsi"/>
          <w:bCs/>
          <w:sz w:val="18"/>
          <w:szCs w:val="18"/>
          <w:vertAlign w:val="superscript"/>
          <w:lang w:bidi="en-US"/>
        </w:rPr>
        <w:t xml:space="preserve">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rsidRPr="009D61FA" w:rsidR="00F76131" w:rsidP="007B70DE" w:rsidRDefault="00F76131" w14:paraId="7212A20C" w14:textId="185308A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5738B">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5738B"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5738B" w:rsidP="00F5738B" w:rsidRDefault="00F5738B"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5738B" w:rsidR="00F5738B" w:rsidP="00F5738B" w:rsidRDefault="00F5738B" w14:paraId="39141659" w14:textId="567DF19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bdr w:val="none" w:color="auto" w:sz="0" w:space="0" w:frame="1"/>
              </w:rPr>
              <w:t>PSYC-101</w:t>
            </w:r>
          </w:p>
        </w:tc>
        <w:tc>
          <w:tcPr>
            <w:tcW w:w="5870" w:type="dxa"/>
          </w:tcPr>
          <w:p w:rsidRPr="00F5738B" w:rsidR="00F5738B" w:rsidP="00F5738B" w:rsidRDefault="00F5738B" w14:paraId="52AA2F38" w14:textId="7717003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rPr>
              <w:t>Introduction to Psychology</w:t>
            </w:r>
          </w:p>
        </w:tc>
        <w:tc>
          <w:tcPr>
            <w:tcW w:w="1313" w:type="dxa"/>
          </w:tcPr>
          <w:p w:rsidRPr="00F5738B" w:rsidR="00F5738B" w:rsidP="00F5738B" w:rsidRDefault="00F5738B" w14:paraId="65E25DD8" w14:textId="7093271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5738B">
              <w:rPr>
                <w:rFonts w:ascii="Calibri" w:hAnsi="Calibri" w:cs="Calibri"/>
                <w:color w:val="000000"/>
                <w:sz w:val="22"/>
                <w:szCs w:val="24"/>
              </w:rPr>
              <w:t>3</w:t>
            </w:r>
          </w:p>
        </w:tc>
      </w:tr>
      <w:tr w:rsidR="00F5738B"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5738B" w:rsidP="00F5738B" w:rsidRDefault="00F5738B"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5738B" w:rsidR="00F5738B" w:rsidP="00F5738B" w:rsidRDefault="00F5738B" w14:paraId="6E237BC8" w14:textId="66B71BA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F5738B">
              <w:rPr>
                <w:rFonts w:ascii="Calibri" w:hAnsi="Calibri" w:cs="Calibri"/>
                <w:color w:val="000000"/>
                <w:sz w:val="22"/>
                <w:szCs w:val="24"/>
                <w:bdr w:val="none" w:color="auto" w:sz="0" w:space="0" w:frame="1"/>
              </w:rPr>
              <w:t>MAJOR</w:t>
            </w:r>
            <w:r w:rsidRPr="00F5738B">
              <w:rPr>
                <w:rFonts w:ascii="Calibri" w:hAnsi="Calibri" w:cs="Calibri"/>
                <w:color w:val="000000"/>
                <w:sz w:val="22"/>
                <w:szCs w:val="24"/>
                <w:vertAlign w:val="superscript"/>
              </w:rPr>
              <w:t>1</w:t>
            </w:r>
          </w:p>
        </w:tc>
        <w:tc>
          <w:tcPr>
            <w:tcW w:w="5870" w:type="dxa"/>
          </w:tcPr>
          <w:p w:rsidRPr="00F5738B" w:rsidR="00F5738B" w:rsidP="00F5738B" w:rsidRDefault="00F5738B" w14:paraId="6250AC6D" w14:textId="1DD96A0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Choose three</w:t>
            </w:r>
          </w:p>
        </w:tc>
        <w:tc>
          <w:tcPr>
            <w:tcW w:w="1313" w:type="dxa"/>
          </w:tcPr>
          <w:p w:rsidRPr="00F5738B" w:rsidR="00F5738B" w:rsidP="00F5738B" w:rsidRDefault="00F5738B" w14:paraId="4BF3CCB4" w14:textId="6E4F542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sz w:val="22"/>
                <w:szCs w:val="24"/>
              </w:rPr>
              <w:t>3</w:t>
            </w:r>
          </w:p>
        </w:tc>
      </w:tr>
      <w:tr w:rsidR="00F5738B"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5738B" w:rsidP="00F5738B" w:rsidRDefault="00F5738B"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5738B" w:rsidR="00F5738B" w:rsidP="00F5738B" w:rsidRDefault="00F5738B" w14:paraId="758A2ED0" w14:textId="0672D11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F5738B">
              <w:rPr>
                <w:rFonts w:ascii="Calibri" w:hAnsi="Calibri" w:cs="Calibri"/>
                <w:color w:val="000000"/>
                <w:sz w:val="22"/>
                <w:szCs w:val="24"/>
                <w:bdr w:val="none" w:color="auto" w:sz="0" w:space="0" w:frame="1"/>
              </w:rPr>
              <w:t>HS-121</w:t>
            </w:r>
          </w:p>
        </w:tc>
        <w:tc>
          <w:tcPr>
            <w:tcW w:w="5870" w:type="dxa"/>
          </w:tcPr>
          <w:p w:rsidRPr="00F5738B" w:rsidR="00F5738B" w:rsidP="00F5738B" w:rsidRDefault="00F5738B" w14:paraId="5132DCF8" w14:textId="02CB469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Fundamentals of Healthful Living</w:t>
            </w:r>
          </w:p>
        </w:tc>
        <w:tc>
          <w:tcPr>
            <w:tcW w:w="1313" w:type="dxa"/>
          </w:tcPr>
          <w:p w:rsidRPr="00F5738B" w:rsidR="00F5738B" w:rsidP="00F5738B" w:rsidRDefault="00F5738B" w14:paraId="2753F63B" w14:textId="4669B0D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rsidTr="0088061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5738B" w:rsidP="00F5738B" w:rsidRDefault="00F5738B"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F5738B" w:rsidR="00F5738B" w:rsidP="00F5738B" w:rsidRDefault="0017132B" w14:paraId="394AF44D" w14:textId="79282A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Pr>
                <w:rFonts w:ascii="Calibri" w:hAnsi="Calibri" w:cs="Calibri"/>
                <w:color w:val="000000"/>
                <w:sz w:val="22"/>
                <w:szCs w:val="24"/>
                <w:bdr w:val="none" w:color="auto" w:sz="0" w:space="0" w:frame="1"/>
              </w:rPr>
              <w:t>ART</w:t>
            </w:r>
            <w:r w:rsidRPr="00F5738B" w:rsidR="00F5738B">
              <w:rPr>
                <w:rFonts w:ascii="Calibri" w:hAnsi="Calibri" w:cs="Calibri"/>
                <w:color w:val="000000"/>
                <w:sz w:val="22"/>
                <w:szCs w:val="24"/>
                <w:bdr w:val="none" w:color="auto" w:sz="0" w:space="0" w:frame="1"/>
              </w:rPr>
              <w:t>-10</w:t>
            </w:r>
            <w:r>
              <w:rPr>
                <w:rFonts w:ascii="Calibri" w:hAnsi="Calibri" w:cs="Calibri"/>
                <w:color w:val="000000"/>
                <w:sz w:val="22"/>
                <w:szCs w:val="24"/>
                <w:bdr w:val="none" w:color="auto" w:sz="0" w:space="0" w:frame="1"/>
              </w:rPr>
              <w:t>4</w:t>
            </w:r>
          </w:p>
        </w:tc>
        <w:tc>
          <w:tcPr>
            <w:tcW w:w="5870" w:type="dxa"/>
          </w:tcPr>
          <w:p w:rsidRPr="00F5738B" w:rsidR="00F5738B" w:rsidP="00F5738B" w:rsidRDefault="0017132B" w14:paraId="0B8B04D1" w14:textId="798211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World Art</w:t>
            </w:r>
          </w:p>
        </w:tc>
        <w:tc>
          <w:tcPr>
            <w:tcW w:w="1313" w:type="dxa"/>
          </w:tcPr>
          <w:p w:rsidRPr="00F5738B" w:rsidR="00F5738B" w:rsidP="00F5738B" w:rsidRDefault="00F5738B" w14:paraId="6F448D68" w14:textId="4208496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sz w:val="22"/>
                <w:szCs w:val="24"/>
              </w:rPr>
              <w:t>3</w:t>
            </w:r>
          </w:p>
        </w:tc>
      </w:tr>
      <w:tr w:rsidR="00F5738B" w:rsidTr="00880616"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F5738B" w:rsidP="00F5738B" w:rsidRDefault="00F5738B"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F5738B" w:rsidR="00F5738B" w:rsidP="00F5738B" w:rsidRDefault="00F5738B" w14:paraId="55DB989F" w14:textId="0599386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F5738B">
              <w:rPr>
                <w:rFonts w:ascii="Calibri" w:hAnsi="Calibri" w:cs="Calibri"/>
                <w:color w:val="000000"/>
                <w:sz w:val="22"/>
                <w:szCs w:val="24"/>
                <w:bdr w:val="none" w:color="auto" w:sz="0" w:space="0" w:frame="1"/>
              </w:rPr>
              <w:t>PE-106</w:t>
            </w:r>
          </w:p>
        </w:tc>
        <w:tc>
          <w:tcPr>
            <w:tcW w:w="5870" w:type="dxa"/>
          </w:tcPr>
          <w:p w:rsidRPr="00F5738B" w:rsidR="00F5738B" w:rsidP="00F5738B" w:rsidRDefault="00F5738B" w14:paraId="647AE633" w14:textId="183C43F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Sports Officiating</w:t>
            </w:r>
          </w:p>
        </w:tc>
        <w:tc>
          <w:tcPr>
            <w:tcW w:w="1313" w:type="dxa"/>
          </w:tcPr>
          <w:p w:rsidRPr="00F5738B" w:rsidR="00F5738B" w:rsidP="00F5738B" w:rsidRDefault="00F5738B" w14:paraId="59DE1595" w14:textId="0EA6351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bl>
    <w:p w:rsidRPr="006F2F99" w:rsidR="00F5738B" w:rsidP="00F5738B" w:rsidRDefault="00F5738B" w14:paraId="7F6C63B5" w14:textId="7777777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rsidRPr="00F5738B" w:rsidR="00F5738B" w:rsidP="00F5738B" w:rsidRDefault="00F5738B" w14:paraId="537F2A78" w14:textId="49968BB1">
      <w:pPr>
        <w:ind w:left="767"/>
        <w:rPr>
          <w:rStyle w:val="Heading1Char0"/>
          <w:rFonts w:eastAsia="Calibri" w:asciiTheme="minorHAnsi" w:hAnsiTheme="minorHAnsi" w:cstheme="minorHAnsi"/>
          <w:b w:val="0"/>
          <w:bCs/>
          <w:iCs/>
          <w:color w:val="auto"/>
          <w:sz w:val="18"/>
        </w:rPr>
      </w:pPr>
      <w:r w:rsidRPr="00603940">
        <w:rPr>
          <w:rFonts w:eastAsia="Calibri" w:cstheme="minorHAnsi"/>
          <w:bCs/>
          <w:sz w:val="18"/>
          <w:szCs w:val="18"/>
          <w:vertAlign w:val="superscript"/>
          <w:lang w:bidi="en-US"/>
        </w:rPr>
        <w:t>1</w:t>
      </w:r>
      <w:r>
        <w:rPr>
          <w:rFonts w:eastAsia="Calibri" w:cstheme="minorHAnsi"/>
          <w:bCs/>
          <w:sz w:val="18"/>
          <w:szCs w:val="18"/>
          <w:vertAlign w:val="superscript"/>
          <w:lang w:bidi="en-US"/>
        </w:rPr>
        <w:t xml:space="preserve">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rsidRPr="00DB0AA6" w:rsidR="00F76AA4" w:rsidP="00605018" w:rsidRDefault="00F76AA4" w14:paraId="6885DCF5" w14:textId="51130B83">
      <w:pPr>
        <w:pStyle w:val="Heading10"/>
      </w:pPr>
      <w:r>
        <w:t>Work Experience</w:t>
      </w:r>
    </w:p>
    <w:p w:rsidR="00157999" w:rsidP="00E53D36" w:rsidRDefault="00F76AA4" w14:paraId="3E8E5ADC" w14:textId="4BB71AD5">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p w:rsidR="00F678F5" w:rsidP="00F678F5" w:rsidRDefault="00F678F5" w14:paraId="2888FA20" w14:textId="77777777">
      <w:pPr>
        <w:pStyle w:val="Heading10"/>
      </w:pPr>
      <w:r>
        <w:t>Scheduling Notes</w:t>
      </w:r>
    </w:p>
    <w:p w:rsidR="00F678F5" w:rsidP="00F678F5" w:rsidRDefault="00F678F5" w14:paraId="4A8D447B" w14:textId="65697649">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 Please check the schedule for the location of Physical Education courses prior to registration.</w:t>
      </w:r>
    </w:p>
    <w:p w:rsidRPr="00486099" w:rsidR="00F678F5" w:rsidP="4DE76D50" w:rsidRDefault="00F5738B" w14:paraId="19EBC80E" w14:textId="0CD775F7">
      <w:pPr>
        <w:spacing w:after="0"/>
        <w:ind w:left="360"/>
        <w:jc w:val="center"/>
        <w:rPr>
          <w:rStyle w:val="Hyperlink"/>
          <w:rFonts w:cs="Calibri" w:cstheme="minorAscii"/>
          <w:color w:val="auto"/>
          <w:sz w:val="20"/>
          <w:szCs w:val="20"/>
          <w:u w:val="none"/>
        </w:rPr>
      </w:pPr>
      <w:r w:rsidRPr="4DE76D50" w:rsidR="00F5738B">
        <w:rPr>
          <w:rStyle w:val="Hyperlink"/>
          <w:rFonts w:cs="Calibri" w:cstheme="minorAscii"/>
          <w:color w:val="auto"/>
          <w:sz w:val="20"/>
          <w:szCs w:val="20"/>
          <w:u w:val="none"/>
        </w:rPr>
        <w:t xml:space="preserve">    </w:t>
      </w:r>
    </w:p>
    <w:sectPr w:rsidRPr="00486099" w:rsidR="00F678F5" w:rsidSect="00FE5239">
      <w:headerReference w:type="first" r:id="rId27"/>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A65" w:rsidP="00DF2F19" w:rsidRDefault="00102A65" w14:paraId="239AE62E" w14:textId="77777777">
      <w:pPr>
        <w:spacing w:after="0" w:line="240" w:lineRule="auto"/>
      </w:pPr>
      <w:r>
        <w:separator/>
      </w:r>
    </w:p>
  </w:endnote>
  <w:endnote w:type="continuationSeparator" w:id="0">
    <w:p w:rsidR="00102A65" w:rsidP="00DF2F19" w:rsidRDefault="00102A65" w14:paraId="45934113" w14:textId="77777777">
      <w:pPr>
        <w:spacing w:after="0" w:line="240" w:lineRule="auto"/>
      </w:pPr>
      <w:r>
        <w:continuationSeparator/>
      </w:r>
    </w:p>
  </w:endnote>
  <w:endnote w:type="continuationNotice" w:id="1">
    <w:p w:rsidR="00102A65" w:rsidRDefault="00102A65" w14:paraId="18FB53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7FF8" w:rsidRDefault="00437FF8" w14:paraId="6E0F45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A65" w:rsidP="00DF2F19" w:rsidRDefault="00102A65" w14:paraId="28ED7E80" w14:textId="77777777">
      <w:pPr>
        <w:spacing w:after="0" w:line="240" w:lineRule="auto"/>
      </w:pPr>
      <w:r>
        <w:separator/>
      </w:r>
    </w:p>
  </w:footnote>
  <w:footnote w:type="continuationSeparator" w:id="0">
    <w:p w:rsidR="00102A65" w:rsidP="00DF2F19" w:rsidRDefault="00102A65" w14:paraId="2DFB18DA" w14:textId="77777777">
      <w:pPr>
        <w:spacing w:after="0" w:line="240" w:lineRule="auto"/>
      </w:pPr>
      <w:r>
        <w:continuationSeparator/>
      </w:r>
    </w:p>
  </w:footnote>
  <w:footnote w:type="continuationNotice" w:id="1">
    <w:p w:rsidR="00102A65" w:rsidRDefault="00102A65" w14:paraId="1E645D4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7FF8" w:rsidRDefault="00437FF8" w14:paraId="600BD5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7FF8" w:rsidRDefault="00437FF8" w14:paraId="5BF65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45A5C1DA">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rsidRPr="00A54187" w:rsidR="00DF2F19" w:rsidP="00A54187" w:rsidRDefault="00832842" w14:paraId="56A43A97" w14:textId="2205F476">
    <w:pPr>
      <w:spacing w:after="0" w:line="240" w:lineRule="auto"/>
      <w:rPr>
        <w:rFonts w:ascii="Gill Sans MT" w:hAnsi="Gill Sans MT" w:cs="Times New Roman"/>
        <w:caps w:val="1"/>
        <w:sz w:val="40"/>
        <w:szCs w:val="40"/>
      </w:rPr>
    </w:pPr>
    <w:r w:rsidRPr="444B0113" w:rsidR="444B0113">
      <w:rPr>
        <w:rFonts w:ascii="Gill Sans MT" w:hAnsi="Gill Sans MT" w:cs="Times New Roman"/>
        <w:b w:val="1"/>
        <w:bCs w:val="1"/>
        <w:caps w:val="1"/>
        <w:color w:val="AF2624"/>
        <w:sz w:val="40"/>
        <w:szCs w:val="40"/>
      </w:rPr>
      <w:t>Program</w:t>
    </w:r>
    <w:r w:rsidRPr="444B0113" w:rsidR="444B0113">
      <w:rPr>
        <w:rFonts w:ascii="Gill Sans MT" w:hAnsi="Gill Sans MT" w:cs="Times New Roman"/>
        <w:caps w:val="1"/>
        <w:sz w:val="40"/>
        <w:szCs w:val="40"/>
      </w:rPr>
      <w:t xml:space="preserve"> Map</w:t>
    </w:r>
    <w:r w:rsidRPr="444B0113" w:rsidR="444B0113">
      <w:rPr>
        <w:rFonts w:ascii="Gill Sans MT" w:hAnsi="Gill Sans MT" w:cs="Times New Roman"/>
        <w:caps w:val="1"/>
        <w:sz w:val="40"/>
        <w:szCs w:val="40"/>
      </w:rPr>
      <w:t xml:space="preserve">: Catalog year: </w:t>
    </w:r>
    <w:r w:rsidRPr="444B0113" w:rsidR="444B0113">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1C"/>
    <w:rsid w:val="000C61A9"/>
    <w:rsid w:val="00102A65"/>
    <w:rsid w:val="001212D3"/>
    <w:rsid w:val="00144B9F"/>
    <w:rsid w:val="00157999"/>
    <w:rsid w:val="0017132B"/>
    <w:rsid w:val="00171B0A"/>
    <w:rsid w:val="0017252B"/>
    <w:rsid w:val="00184AD7"/>
    <w:rsid w:val="0019475E"/>
    <w:rsid w:val="00197394"/>
    <w:rsid w:val="001B29AE"/>
    <w:rsid w:val="001C440D"/>
    <w:rsid w:val="001D7860"/>
    <w:rsid w:val="002064A9"/>
    <w:rsid w:val="00222820"/>
    <w:rsid w:val="00222F6A"/>
    <w:rsid w:val="0023172A"/>
    <w:rsid w:val="00231B7E"/>
    <w:rsid w:val="002323FC"/>
    <w:rsid w:val="00247605"/>
    <w:rsid w:val="00275B1E"/>
    <w:rsid w:val="00281303"/>
    <w:rsid w:val="00281869"/>
    <w:rsid w:val="00290E06"/>
    <w:rsid w:val="002972B2"/>
    <w:rsid w:val="002C33B1"/>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37FF8"/>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754D0"/>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081F"/>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9F6DD9"/>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0248"/>
    <w:rsid w:val="00D46B6D"/>
    <w:rsid w:val="00D50659"/>
    <w:rsid w:val="00D83B2B"/>
    <w:rsid w:val="00D87A46"/>
    <w:rsid w:val="00D87FE0"/>
    <w:rsid w:val="00D97D8D"/>
    <w:rsid w:val="00DA4C16"/>
    <w:rsid w:val="00DB0114"/>
    <w:rsid w:val="00DB5A9F"/>
    <w:rsid w:val="00DC70FE"/>
    <w:rsid w:val="00DD34BB"/>
    <w:rsid w:val="00DD45E1"/>
    <w:rsid w:val="00DE6662"/>
    <w:rsid w:val="00DF0578"/>
    <w:rsid w:val="00DF2F19"/>
    <w:rsid w:val="00DF418E"/>
    <w:rsid w:val="00E03A4A"/>
    <w:rsid w:val="00E06895"/>
    <w:rsid w:val="00E169C3"/>
    <w:rsid w:val="00E22FA5"/>
    <w:rsid w:val="00E238B2"/>
    <w:rsid w:val="00E500EB"/>
    <w:rsid w:val="00E50936"/>
    <w:rsid w:val="00E53D36"/>
    <w:rsid w:val="00E74BC9"/>
    <w:rsid w:val="00E80F66"/>
    <w:rsid w:val="00E97C9F"/>
    <w:rsid w:val="00EA2C6F"/>
    <w:rsid w:val="00EB64F1"/>
    <w:rsid w:val="00EF0DEF"/>
    <w:rsid w:val="00EF26D3"/>
    <w:rsid w:val="00EF3B44"/>
    <w:rsid w:val="00F003A4"/>
    <w:rsid w:val="00F0078F"/>
    <w:rsid w:val="00F02482"/>
    <w:rsid w:val="00F21058"/>
    <w:rsid w:val="00F51AC5"/>
    <w:rsid w:val="00F5738B"/>
    <w:rsid w:val="00F678F5"/>
    <w:rsid w:val="00F71015"/>
    <w:rsid w:val="00F76131"/>
    <w:rsid w:val="00F76AA4"/>
    <w:rsid w:val="00F76B7A"/>
    <w:rsid w:val="00F81BE1"/>
    <w:rsid w:val="00FA362C"/>
    <w:rsid w:val="00FB200B"/>
    <w:rsid w:val="00FC26ED"/>
    <w:rsid w:val="00FC3922"/>
    <w:rsid w:val="00FD7189"/>
    <w:rsid w:val="00FE5239"/>
    <w:rsid w:val="1609DC86"/>
    <w:rsid w:val="192C256A"/>
    <w:rsid w:val="320AE767"/>
    <w:rsid w:val="40F21E24"/>
    <w:rsid w:val="444B0113"/>
    <w:rsid w:val="4DE76D50"/>
    <w:rsid w:val="534A8DCD"/>
    <w:rsid w:val="5ACFF7FC"/>
    <w:rsid w:val="5CCAFE56"/>
    <w:rsid w:val="6F3E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5.xml" Id="rId27" /><Relationship Type="http://schemas.openxmlformats.org/officeDocument/2006/relationships/hyperlink" Target="https://www.msjc.edu/hub/" TargetMode="External" Id="R547b85e100e44d73" /><Relationship Type="http://schemas.openxmlformats.org/officeDocument/2006/relationships/hyperlink" Target="https://catalog.msjc.edu/instructional-programs/" TargetMode="External" Id="R33a0179ac81c416f"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PEIC_AA</dc:title>
  <dc:subject/>
  <dc:creator>Rhonda Nishimoto</dc:creator>
  <keywords/>
  <dc:description/>
  <lastModifiedBy>Meghan Basgall</lastModifiedBy>
  <revision>8</revision>
  <dcterms:created xsi:type="dcterms:W3CDTF">2021-03-01T21:59:00.0000000Z</dcterms:created>
  <dcterms:modified xsi:type="dcterms:W3CDTF">2023-05-11T21:52:45.7961687Z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